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Na temelju članka 10. stavka 1. Odluke o Stipendiji Grada Zagreba za deficitarna zanimanja (Službeni glasnik Grada Zagreba 30/23 i 29/24),</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gradonačelnik Grada Zagreba raspisuje</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NATJEČAJ</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 xml:space="preserve">ZA DODJELU STIPENDIJE GRADA ZAGREBA ZA DEFICITARNA ZANIMANJA STUDENTIMA </w:t>
      </w:r>
      <w:r w:rsidR="00093E73">
        <w:rPr>
          <w:rFonts w:ascii="Times New Roman" w:eastAsiaTheme="minorHAnsi" w:hAnsi="Times New Roman"/>
          <w:b/>
          <w:bCs/>
          <w:color w:val="000000"/>
          <w:szCs w:val="24"/>
          <w:lang w:val="hr-HR" w:eastAsia="en-US"/>
        </w:rPr>
        <w:t>OSTALIH GODINA</w:t>
      </w:r>
      <w:r w:rsidRPr="00AF691F">
        <w:rPr>
          <w:rFonts w:ascii="Times New Roman" w:eastAsiaTheme="minorHAnsi" w:hAnsi="Times New Roman"/>
          <w:b/>
          <w:bCs/>
          <w:color w:val="000000"/>
          <w:szCs w:val="24"/>
          <w:lang w:val="hr-HR" w:eastAsia="en-US"/>
        </w:rPr>
        <w:t xml:space="preserve"> STUDIJA ZA AKADEMSKU GODINU 2024./2025.</w:t>
      </w:r>
    </w:p>
    <w:p w:rsidR="00AF691F" w:rsidRDefault="00AF691F" w:rsidP="00AF691F">
      <w:pPr>
        <w:autoSpaceDE w:val="0"/>
        <w:autoSpaceDN w:val="0"/>
        <w:adjustRightInd w:val="0"/>
        <w:spacing w:after="240"/>
        <w:jc w:val="both"/>
        <w:rPr>
          <w:rFonts w:ascii="Times New Roman" w:eastAsiaTheme="minorHAnsi" w:hAnsi="Times New Roman"/>
          <w:b/>
          <w:bCs/>
          <w:color w:val="000000"/>
          <w:szCs w:val="24"/>
          <w:lang w:val="hr-HR" w:eastAsia="en-US"/>
        </w:rPr>
      </w:pPr>
    </w:p>
    <w:p w:rsidR="00FF248B" w:rsidRPr="00AF691F" w:rsidRDefault="00FF248B" w:rsidP="00FF248B">
      <w:pPr>
        <w:autoSpaceDE w:val="0"/>
        <w:autoSpaceDN w:val="0"/>
        <w:adjustRightInd w:val="0"/>
        <w:jc w:val="both"/>
        <w:rPr>
          <w:rFonts w:ascii="Times New Roman" w:eastAsiaTheme="minorHAnsi" w:hAnsi="Times New Roman"/>
          <w:color w:val="000000"/>
          <w:szCs w:val="24"/>
          <w:lang w:val="hr-HR" w:eastAsia="en-US"/>
        </w:rPr>
      </w:pPr>
      <w:r w:rsidRPr="00FF248B">
        <w:rPr>
          <w:rFonts w:ascii="Times New Roman" w:eastAsia="Calibri" w:hAnsi="Times New Roman"/>
          <w:b/>
          <w:bCs/>
          <w:color w:val="000000"/>
          <w:szCs w:val="24"/>
          <w:lang w:val="hr-HR" w:eastAsia="en-US"/>
        </w:rPr>
        <w:t>1</w:t>
      </w:r>
      <w:r w:rsidRPr="00FF248B">
        <w:rPr>
          <w:rFonts w:ascii="Times New Roman" w:eastAsia="Calibri" w:hAnsi="Times New Roman"/>
          <w:color w:val="000000"/>
          <w:szCs w:val="24"/>
          <w:lang w:val="hr-HR" w:eastAsia="en-US"/>
        </w:rPr>
        <w:t>. Za akademsku godinu 202</w:t>
      </w:r>
      <w:r w:rsidR="003325E8">
        <w:rPr>
          <w:rFonts w:ascii="Times New Roman" w:eastAsia="Calibri" w:hAnsi="Times New Roman"/>
          <w:color w:val="000000"/>
          <w:szCs w:val="24"/>
          <w:lang w:val="hr-HR" w:eastAsia="en-US"/>
        </w:rPr>
        <w:t>4</w:t>
      </w:r>
      <w:r w:rsidRPr="00FF248B">
        <w:rPr>
          <w:rFonts w:ascii="Times New Roman" w:eastAsia="Calibri" w:hAnsi="Times New Roman"/>
          <w:color w:val="000000"/>
          <w:szCs w:val="24"/>
          <w:lang w:val="hr-HR" w:eastAsia="en-US"/>
        </w:rPr>
        <w:t>./202</w:t>
      </w:r>
      <w:r w:rsidR="003325E8">
        <w:rPr>
          <w:rFonts w:ascii="Times New Roman" w:eastAsia="Calibri" w:hAnsi="Times New Roman"/>
          <w:color w:val="000000"/>
          <w:szCs w:val="24"/>
          <w:lang w:val="hr-HR" w:eastAsia="en-US"/>
        </w:rPr>
        <w:t>5</w:t>
      </w:r>
      <w:r w:rsidRPr="00FF248B">
        <w:rPr>
          <w:rFonts w:ascii="Times New Roman" w:eastAsia="Calibri" w:hAnsi="Times New Roman"/>
          <w:color w:val="000000"/>
          <w:szCs w:val="24"/>
          <w:lang w:val="hr-HR" w:eastAsia="en-US"/>
        </w:rPr>
        <w:t xml:space="preserve">. redovitim studentima ostalih godina </w:t>
      </w:r>
      <w:r w:rsidRPr="00FF248B">
        <w:rPr>
          <w:rFonts w:ascii="Times New Roman" w:hAnsi="Times New Roman"/>
          <w:szCs w:val="24"/>
          <w:lang w:val="hr-HR"/>
        </w:rPr>
        <w:t>sveučilišnih</w:t>
      </w:r>
      <w:r w:rsidRPr="00FF248B">
        <w:rPr>
          <w:rFonts w:ascii="Times New Roman" w:hAnsi="Times New Roman"/>
          <w:color w:val="000000"/>
          <w:szCs w:val="24"/>
          <w:lang w:val="hr-HR"/>
        </w:rPr>
        <w:t xml:space="preserve"> ili stručnih prijediplomskih i diplomskih studija ili sveučilišnih integriranih studija </w:t>
      </w:r>
      <w:r w:rsidRPr="00FF248B">
        <w:rPr>
          <w:rFonts w:ascii="Times New Roman" w:eastAsia="Calibri" w:hAnsi="Times New Roman"/>
          <w:color w:val="000000"/>
          <w:szCs w:val="24"/>
          <w:lang w:val="hr-HR" w:eastAsia="en-US"/>
        </w:rPr>
        <w:t xml:space="preserve">u Gradu Zagrebu i na sastavnicama Sveučilišta u Zagrebu, za </w:t>
      </w:r>
      <w:r>
        <w:rPr>
          <w:rFonts w:ascii="Times New Roman" w:eastAsia="Calibri" w:hAnsi="Times New Roman"/>
          <w:color w:val="000000"/>
          <w:szCs w:val="24"/>
          <w:lang w:val="hr-HR" w:eastAsia="en-US"/>
        </w:rPr>
        <w:t>studije utvrđene</w:t>
      </w:r>
      <w:r w:rsidRPr="00FF248B">
        <w:rPr>
          <w:rFonts w:ascii="Times New Roman" w:eastAsia="Calibri" w:hAnsi="Times New Roman"/>
          <w:color w:val="000000"/>
          <w:szCs w:val="24"/>
          <w:lang w:val="hr-HR" w:eastAsia="en-US"/>
        </w:rPr>
        <w:t xml:space="preserve"> Listom deficitarnih zanimanja na području Grada Zagreba za</w:t>
      </w:r>
      <w:r>
        <w:rPr>
          <w:rFonts w:ascii="Times New Roman" w:eastAsia="Calibri" w:hAnsi="Times New Roman"/>
          <w:color w:val="000000"/>
          <w:szCs w:val="24"/>
          <w:lang w:val="hr-HR" w:eastAsia="en-US"/>
        </w:rPr>
        <w:t xml:space="preserve"> akademsku</w:t>
      </w:r>
      <w:r w:rsidRPr="00FF248B">
        <w:rPr>
          <w:rFonts w:ascii="Times New Roman" w:eastAsia="Calibri" w:hAnsi="Times New Roman"/>
          <w:color w:val="000000"/>
          <w:szCs w:val="24"/>
          <w:lang w:val="hr-HR" w:eastAsia="en-US"/>
        </w:rPr>
        <w:t xml:space="preserve"> godinu </w:t>
      </w:r>
      <w:r w:rsidRPr="00AF691F">
        <w:rPr>
          <w:rFonts w:ascii="Times New Roman" w:eastAsiaTheme="minorHAnsi" w:hAnsi="Times New Roman" w:cstheme="minorBidi"/>
          <w:color w:val="000000"/>
          <w:szCs w:val="24"/>
          <w:lang w:val="hr-HR" w:eastAsia="en-US"/>
        </w:rPr>
        <w:t>2024./2025. KLASA: 604-01/24-01/8, URBROJ: 251-01-12-24-2 od 3. 4. 2024. i Dopunom Liste deficitarnih zanimanj</w:t>
      </w:r>
      <w:r>
        <w:rPr>
          <w:rFonts w:ascii="Times New Roman" w:eastAsiaTheme="minorHAnsi" w:hAnsi="Times New Roman" w:cstheme="minorBidi"/>
          <w:color w:val="000000"/>
          <w:szCs w:val="24"/>
          <w:lang w:val="hr-HR" w:eastAsia="en-US"/>
        </w:rPr>
        <w:t xml:space="preserve">a na području Grada Zagreba za akademsku </w:t>
      </w:r>
      <w:r w:rsidRPr="00AF691F">
        <w:rPr>
          <w:rFonts w:ascii="Times New Roman" w:eastAsiaTheme="minorHAnsi" w:hAnsi="Times New Roman" w:cstheme="minorBidi"/>
          <w:color w:val="000000"/>
          <w:szCs w:val="24"/>
          <w:lang w:val="hr-HR" w:eastAsia="en-US"/>
        </w:rPr>
        <w:t xml:space="preserve">godinu 2024./2025. KLASA: 604-01/24-01/8, URBROJ: 251-01-12-24-5 od 10. 7. 2024. </w:t>
      </w:r>
      <w:r w:rsidRPr="00AF691F">
        <w:rPr>
          <w:rFonts w:ascii="Times New Roman" w:eastAsiaTheme="minorHAnsi" w:hAnsi="Times New Roman"/>
          <w:color w:val="000000"/>
          <w:szCs w:val="24"/>
          <w:lang w:val="hr-HR" w:eastAsia="en-US"/>
        </w:rPr>
        <w:t>dodijelit će se</w:t>
      </w:r>
      <w:r>
        <w:rPr>
          <w:rFonts w:ascii="Times New Roman" w:eastAsiaTheme="minorHAnsi" w:hAnsi="Times New Roman"/>
          <w:color w:val="000000"/>
          <w:szCs w:val="24"/>
          <w:lang w:val="hr-HR" w:eastAsia="en-US"/>
        </w:rPr>
        <w:t>:</w:t>
      </w:r>
      <w:r w:rsidRPr="00AF691F">
        <w:rPr>
          <w:rFonts w:ascii="Times New Roman" w:eastAsiaTheme="minorHAnsi" w:hAnsi="Times New Roman"/>
          <w:color w:val="000000"/>
          <w:szCs w:val="24"/>
          <w:lang w:val="hr-HR" w:eastAsia="en-US"/>
        </w:rPr>
        <w:t xml:space="preserve"> </w:t>
      </w:r>
    </w:p>
    <w:p w:rsidR="00FF248B" w:rsidRDefault="00FF248B" w:rsidP="00FF248B">
      <w:pPr>
        <w:suppressAutoHyphens/>
        <w:autoSpaceDE w:val="0"/>
        <w:autoSpaceDN w:val="0"/>
        <w:jc w:val="both"/>
        <w:textAlignment w:val="baseline"/>
        <w:rPr>
          <w:rFonts w:ascii="Times New Roman" w:eastAsiaTheme="minorHAnsi" w:hAnsi="Times New Roman"/>
          <w:b/>
          <w:bCs/>
          <w:color w:val="000000"/>
          <w:szCs w:val="24"/>
          <w:lang w:val="hr-HR" w:eastAsia="en-US"/>
        </w:rPr>
      </w:pPr>
    </w:p>
    <w:tbl>
      <w:tblPr>
        <w:tblW w:w="9072" w:type="dxa"/>
        <w:tblInd w:w="-8" w:type="dxa"/>
        <w:tblLayout w:type="fixed"/>
        <w:tblLook w:val="00A0" w:firstRow="1" w:lastRow="0" w:firstColumn="1" w:lastColumn="0" w:noHBand="0" w:noVBand="0"/>
      </w:tblPr>
      <w:tblGrid>
        <w:gridCol w:w="7371"/>
        <w:gridCol w:w="1701"/>
      </w:tblGrid>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bCs/>
                <w:color w:val="000000"/>
                <w:szCs w:val="24"/>
                <w:lang w:val="hr-HR" w:eastAsia="en-US"/>
              </w:rPr>
            </w:pPr>
            <w:r w:rsidRPr="00A15FF6">
              <w:rPr>
                <w:rFonts w:ascii="Times New Roman" w:hAnsi="Times New Roman"/>
                <w:szCs w:val="24"/>
                <w:lang w:val="hr-HR"/>
              </w:rPr>
              <w:br/>
            </w:r>
            <w:r w:rsidRPr="00BF7131">
              <w:rPr>
                <w:rFonts w:ascii="Times New Roman" w:eastAsiaTheme="minorHAnsi" w:hAnsi="Times New Roman"/>
                <w:b/>
                <w:bCs/>
                <w:color w:val="000000"/>
                <w:szCs w:val="24"/>
                <w:lang w:val="hr-HR" w:eastAsia="en-US"/>
              </w:rPr>
              <w:t>NAZIV STUDIJA</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b/>
                <w:bCs/>
                <w:color w:val="000000"/>
                <w:szCs w:val="24"/>
                <w:lang w:val="hr-HR" w:eastAsia="en-US"/>
              </w:rPr>
            </w:pPr>
            <w:r w:rsidRPr="00BF7131">
              <w:rPr>
                <w:rFonts w:ascii="Times New Roman" w:eastAsiaTheme="minorHAnsi" w:hAnsi="Times New Roman"/>
                <w:b/>
                <w:bCs/>
                <w:color w:val="000000"/>
                <w:szCs w:val="24"/>
                <w:lang w:val="hr-HR" w:eastAsia="en-US"/>
              </w:rPr>
              <w:t xml:space="preserve">    BROJ STIPENDIJA</w:t>
            </w:r>
          </w:p>
        </w:tc>
      </w:tr>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Matematika; smjer: nastavnički (prijediplomski</w:t>
            </w:r>
            <w:r>
              <w:rPr>
                <w:rFonts w:ascii="Times New Roman" w:eastAsiaTheme="minorHAnsi" w:hAnsi="Times New Roman"/>
                <w:color w:val="000000"/>
                <w:szCs w:val="24"/>
                <w:lang w:val="hr-HR" w:eastAsia="en-US"/>
              </w:rPr>
              <w:t xml:space="preserve"> i diplomski studij</w:t>
            </w:r>
            <w:r w:rsidRPr="00BF7131">
              <w:rPr>
                <w:rFonts w:ascii="Times New Roman" w:eastAsiaTheme="minorHAnsi" w:hAnsi="Times New Roman"/>
                <w:color w:val="000000"/>
                <w:szCs w:val="24"/>
                <w:lang w:val="hr-HR" w:eastAsia="en-US"/>
              </w:rPr>
              <w:t>)</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Pr>
                <w:rFonts w:ascii="Times New Roman" w:eastAsiaTheme="minorHAnsi" w:hAnsi="Times New Roman"/>
                <w:color w:val="000000"/>
                <w:szCs w:val="24"/>
                <w:lang w:val="hr-HR" w:eastAsia="en-US"/>
              </w:rPr>
              <w:t>Matematika i informatika; smjer nastavnički (diplomski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Matematika i fizika; smjer: nastavnički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Default="00FF248B" w:rsidP="000167B9">
            <w:pPr>
              <w:autoSpaceDE w:val="0"/>
              <w:autoSpaceDN w:val="0"/>
              <w:adjustRightInd w:val="0"/>
              <w:jc w:val="center"/>
              <w:rPr>
                <w:rFonts w:ascii="Times New Roman" w:eastAsiaTheme="minorHAnsi" w:hAnsi="Times New Roman"/>
                <w:b/>
                <w:color w:val="000000"/>
                <w:szCs w:val="24"/>
                <w:lang w:val="hr-HR" w:eastAsia="en-US"/>
              </w:rPr>
            </w:pPr>
          </w:p>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6</w:t>
            </w:r>
          </w:p>
        </w:tc>
      </w:tr>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smjer: nastavnički (integrirani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i kemija; smjer: nastavnički (integrirani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i informatika; smjer: nastavnički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Default="00FF248B" w:rsidP="000167B9">
            <w:pPr>
              <w:autoSpaceDE w:val="0"/>
              <w:autoSpaceDN w:val="0"/>
              <w:adjustRightInd w:val="0"/>
              <w:jc w:val="center"/>
              <w:rPr>
                <w:rFonts w:ascii="Times New Roman" w:eastAsiaTheme="minorHAnsi" w:hAnsi="Times New Roman"/>
                <w:b/>
                <w:color w:val="000000"/>
                <w:szCs w:val="24"/>
                <w:lang w:val="hr-HR" w:eastAsia="en-US"/>
              </w:rPr>
            </w:pPr>
          </w:p>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4</w:t>
            </w:r>
          </w:p>
        </w:tc>
      </w:tr>
      <w:tr w:rsidR="00FF248B" w:rsidRPr="00BF7131" w:rsidTr="000167B9">
        <w:trPr>
          <w:trHeight w:val="423"/>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Biologija i kemija; smjer: nastavnički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4</w:t>
            </w:r>
          </w:p>
        </w:tc>
      </w:tr>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Rehabilitacija (prijediplomski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Pr>
                <w:rFonts w:ascii="Times New Roman" w:eastAsiaTheme="minorHAnsi" w:hAnsi="Times New Roman"/>
                <w:color w:val="000000"/>
                <w:szCs w:val="24"/>
                <w:lang w:val="hr-HR" w:eastAsia="en-US"/>
              </w:rPr>
              <w:t>Edukacijska rehabilitacija (diplomski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6</w:t>
            </w:r>
          </w:p>
        </w:tc>
      </w:tr>
      <w:tr w:rsidR="00FF248B" w:rsidRPr="00BF7131" w:rsidTr="000167B9">
        <w:trPr>
          <w:trHeight w:val="409"/>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Logopedija (prijediplomski</w:t>
            </w:r>
            <w:r>
              <w:rPr>
                <w:rFonts w:ascii="Times New Roman" w:eastAsiaTheme="minorHAnsi" w:hAnsi="Times New Roman"/>
                <w:color w:val="000000"/>
                <w:szCs w:val="24"/>
                <w:lang w:val="hr-HR" w:eastAsia="en-US"/>
              </w:rPr>
              <w:t xml:space="preserve"> i diplomski studij</w:t>
            </w:r>
            <w:r w:rsidRPr="00BF7131">
              <w:rPr>
                <w:rFonts w:ascii="Times New Roman" w:eastAsiaTheme="minorHAnsi" w:hAnsi="Times New Roman"/>
                <w:color w:val="000000"/>
                <w:szCs w:val="24"/>
                <w:lang w:val="hr-HR"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10</w:t>
            </w:r>
          </w:p>
        </w:tc>
      </w:tr>
      <w:tr w:rsidR="00FF248B" w:rsidRPr="00BF7131" w:rsidTr="000167B9">
        <w:trPr>
          <w:trHeight w:val="415"/>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Rani i predškolski odgoj i obrazovanje (prijediplomski</w:t>
            </w:r>
            <w:r>
              <w:rPr>
                <w:rFonts w:ascii="Times New Roman" w:eastAsiaTheme="minorHAnsi" w:hAnsi="Times New Roman"/>
                <w:color w:val="000000"/>
                <w:szCs w:val="24"/>
                <w:lang w:val="hr-HR" w:eastAsia="en-US"/>
              </w:rPr>
              <w:t xml:space="preserve"> i diplomski studij</w:t>
            </w:r>
            <w:r w:rsidRPr="00BF7131">
              <w:rPr>
                <w:rFonts w:ascii="Times New Roman" w:eastAsiaTheme="minorHAnsi" w:hAnsi="Times New Roman"/>
                <w:color w:val="000000"/>
                <w:szCs w:val="24"/>
                <w:lang w:val="hr-HR"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20</w:t>
            </w:r>
          </w:p>
        </w:tc>
      </w:tr>
      <w:tr w:rsidR="00FF248B" w:rsidRPr="00BF7131" w:rsidTr="000167B9">
        <w:trPr>
          <w:trHeight w:val="393"/>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Medicina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18</w:t>
            </w:r>
          </w:p>
        </w:tc>
      </w:tr>
      <w:tr w:rsidR="00FF248B" w:rsidRPr="00BF7131" w:rsidTr="000167B9">
        <w:trPr>
          <w:trHeight w:val="413"/>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Sestrinstvo (prijediplomski, sveučilišni i stručni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color w:val="000000"/>
                <w:szCs w:val="24"/>
                <w:lang w:val="hr-HR" w:eastAsia="en-US"/>
              </w:rPr>
            </w:pPr>
            <w:r>
              <w:rPr>
                <w:rFonts w:ascii="Times New Roman" w:eastAsiaTheme="minorHAnsi" w:hAnsi="Times New Roman"/>
                <w:b/>
                <w:color w:val="000000"/>
                <w:szCs w:val="24"/>
                <w:lang w:val="hr-HR" w:eastAsia="en-US"/>
              </w:rPr>
              <w:t>10</w:t>
            </w:r>
          </w:p>
        </w:tc>
      </w:tr>
    </w:tbl>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2.</w:t>
      </w:r>
      <w:r w:rsidRPr="00AF691F">
        <w:rPr>
          <w:rFonts w:ascii="Times New Roman" w:eastAsiaTheme="minorHAnsi" w:hAnsi="Times New Roman"/>
          <w:color w:val="000000"/>
          <w:szCs w:val="24"/>
          <w:lang w:val="hr-HR" w:eastAsia="en-US"/>
        </w:rPr>
        <w:t xml:space="preserve"> Pravo sudjelovanja na Natječaju za dodjelu Stipendije imaju studenti koji se školuju na studiju navedenom u tabeli u točki 1. ovoga Natječaja i koji ispunjavaju sljedeće uvjete: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su državljani Republike Hrvatske;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imaju prijavljeno prebivalište na području Republike Hrvatske;</w:t>
      </w:r>
    </w:p>
    <w:p w:rsidR="00362427" w:rsidRDefault="00AF691F" w:rsidP="00362427">
      <w:pPr>
        <w:suppressAutoHyphens/>
        <w:autoSpaceDE w:val="0"/>
        <w:autoSpaceDN w:val="0"/>
        <w:jc w:val="both"/>
        <w:textAlignment w:val="baseline"/>
        <w:rPr>
          <w:rFonts w:ascii="Times New Roman" w:eastAsia="Calibri" w:hAnsi="Times New Roman"/>
          <w:color w:val="000000"/>
          <w:szCs w:val="24"/>
          <w:lang w:val="hr-HR" w:eastAsia="en-US"/>
        </w:rPr>
      </w:pPr>
      <w:r w:rsidRPr="00AF691F">
        <w:rPr>
          <w:rFonts w:ascii="Times New Roman" w:eastAsiaTheme="minorHAnsi" w:hAnsi="Times New Roman"/>
          <w:color w:val="000000"/>
          <w:szCs w:val="24"/>
          <w:lang w:val="hr-HR" w:eastAsia="en-US"/>
        </w:rPr>
        <w:t xml:space="preserve">- </w:t>
      </w:r>
      <w:r w:rsidR="00362427" w:rsidRPr="00362427">
        <w:rPr>
          <w:rFonts w:ascii="Times New Roman" w:eastAsia="Calibri" w:hAnsi="Times New Roman"/>
          <w:szCs w:val="24"/>
          <w:lang w:val="hr-HR" w:eastAsia="en-US"/>
        </w:rPr>
        <w:t xml:space="preserve">da su redoviti studenti </w:t>
      </w:r>
      <w:r w:rsidR="00362427" w:rsidRPr="00362427">
        <w:rPr>
          <w:rFonts w:ascii="Times New Roman" w:hAnsi="Times New Roman"/>
          <w:szCs w:val="24"/>
          <w:lang w:val="hr-HR"/>
        </w:rPr>
        <w:t xml:space="preserve">sveučilišnih ili stručnih prijediplomskih i </w:t>
      </w:r>
      <w:r w:rsidR="00362427" w:rsidRPr="00362427">
        <w:rPr>
          <w:rFonts w:ascii="Times New Roman" w:hAnsi="Times New Roman"/>
          <w:color w:val="000000"/>
          <w:szCs w:val="24"/>
          <w:lang w:val="hr-HR"/>
        </w:rPr>
        <w:t>diplomskih studija ili sveučilišnih integriranih studija</w:t>
      </w:r>
      <w:r w:rsidR="00362427" w:rsidRPr="00362427">
        <w:rPr>
          <w:rFonts w:ascii="Times New Roman" w:eastAsia="Calibri" w:hAnsi="Times New Roman"/>
          <w:color w:val="000000"/>
          <w:szCs w:val="24"/>
          <w:lang w:val="hr-HR" w:eastAsia="en-US"/>
        </w:rPr>
        <w:t xml:space="preserve"> u Gradu Zagrebu ili na nekoj sastavnici Sveučilišta u Zagrebu;</w:t>
      </w:r>
    </w:p>
    <w:p w:rsidR="003F0237" w:rsidRPr="00F466C8" w:rsidRDefault="00362427" w:rsidP="003F0237">
      <w:pPr>
        <w:shd w:val="clear" w:color="auto" w:fill="FFFFFF"/>
        <w:jc w:val="both"/>
        <w:rPr>
          <w:rFonts w:ascii="Times New Roman" w:hAnsi="Times New Roman"/>
          <w:szCs w:val="24"/>
          <w:lang w:val="hr-HR"/>
        </w:rPr>
      </w:pPr>
      <w:r w:rsidRPr="003F0237">
        <w:rPr>
          <w:rFonts w:ascii="Times New Roman" w:eastAsia="Calibri" w:hAnsi="Times New Roman"/>
          <w:color w:val="000000"/>
          <w:szCs w:val="24"/>
          <w:lang w:val="hr-HR" w:eastAsia="en-US"/>
        </w:rPr>
        <w:t>- da su</w:t>
      </w:r>
      <w:r w:rsidR="003F0237" w:rsidRPr="003F0237">
        <w:rPr>
          <w:rFonts w:ascii="Times New Roman" w:eastAsia="Calibri" w:hAnsi="Times New Roman"/>
          <w:color w:val="000000"/>
          <w:szCs w:val="24"/>
          <w:lang w:val="hr-HR" w:eastAsia="en-US"/>
        </w:rPr>
        <w:t xml:space="preserve"> u prethodnoj akademskoj godini bili upisani na taj studij ili, ako se radi o diplomskom studiju, na neki od prijediplomskih studija</w:t>
      </w:r>
      <w:r w:rsidRPr="003F0237">
        <w:rPr>
          <w:rFonts w:ascii="Times New Roman" w:eastAsia="Calibri" w:hAnsi="Times New Roman"/>
          <w:color w:val="000000"/>
          <w:szCs w:val="24"/>
          <w:lang w:val="hr-HR" w:eastAsia="en-US"/>
        </w:rPr>
        <w:t>,</w:t>
      </w:r>
      <w:r w:rsidR="003F0237" w:rsidRPr="003F0237">
        <w:rPr>
          <w:rFonts w:ascii="Times New Roman" w:hAnsi="Times New Roman"/>
          <w:szCs w:val="24"/>
          <w:lang w:val="hr-HR"/>
        </w:rPr>
        <w:t xml:space="preserve"> i </w:t>
      </w:r>
      <w:r w:rsidR="003F0237" w:rsidRPr="00F466C8">
        <w:rPr>
          <w:rFonts w:ascii="Times New Roman" w:hAnsi="Times New Roman"/>
          <w:szCs w:val="24"/>
          <w:lang w:val="hr-HR"/>
        </w:rPr>
        <w:t>da su, osim iz opravdanih razloga, u prethodnoj akademskoj godini ostvarili najmanje 40 ECTS bodova s ukupnim prosjekom ocjena najmanje 3,5, a studentima završne godine studija, dodatno, da je do završetka studija preostalo najmanje 30 ECTS bodova;</w:t>
      </w:r>
    </w:p>
    <w:p w:rsidR="00362427" w:rsidRPr="00362427" w:rsidRDefault="00362427" w:rsidP="00362427">
      <w:pPr>
        <w:suppressAutoHyphens/>
        <w:autoSpaceDE w:val="0"/>
        <w:autoSpaceDN w:val="0"/>
        <w:jc w:val="both"/>
        <w:textAlignment w:val="baseline"/>
        <w:rPr>
          <w:rFonts w:ascii="Times New Roman" w:eastAsia="Calibri" w:hAnsi="Times New Roman"/>
          <w:color w:val="000000"/>
          <w:szCs w:val="24"/>
          <w:lang w:val="hr-HR" w:eastAsia="en-US"/>
        </w:rPr>
      </w:pPr>
      <w:r w:rsidRPr="00362427">
        <w:rPr>
          <w:rFonts w:ascii="Times New Roman" w:eastAsiaTheme="minorHAnsi" w:hAnsi="Times New Roman"/>
          <w:color w:val="000000"/>
          <w:szCs w:val="24"/>
          <w:shd w:val="clear" w:color="auto" w:fill="FFFFFF"/>
          <w:lang w:val="hr-HR" w:eastAsia="en-US"/>
        </w:rPr>
        <w:lastRenderedPageBreak/>
        <w:t>- za studente koji su u prethodnoj akademskoj godini upisali mirovanje studija, odnosno nisu neposredno nakon završenoga prijediplomskog studija upisali diplomski studij, da su, osim iz opravdanih razloga, ostvarili najmanje 40 ECTS bodova s ukupnim prosjekom ocjena najmanje 3,5 u godini koja je prethodila godini upisanog mirovanja studentskih obveza, odnosno u posljednjoj godini u kojoj su bili u statusu redovitog studenta;</w:t>
      </w:r>
    </w:p>
    <w:p w:rsidR="00F466C8" w:rsidRPr="00AF691F" w:rsidRDefault="00362427" w:rsidP="00EC0E35">
      <w:pPr>
        <w:suppressAutoHyphens/>
        <w:autoSpaceDE w:val="0"/>
        <w:autoSpaceDN w:val="0"/>
        <w:jc w:val="both"/>
        <w:textAlignment w:val="baseline"/>
        <w:rPr>
          <w:rFonts w:ascii="Times New Roman" w:eastAsiaTheme="minorHAnsi" w:hAnsi="Times New Roman"/>
          <w:color w:val="000000"/>
          <w:szCs w:val="24"/>
          <w:lang w:val="hr-HR" w:eastAsia="en-US"/>
        </w:rPr>
      </w:pPr>
      <w:r w:rsidRPr="00362427">
        <w:rPr>
          <w:rFonts w:ascii="Times New Roman" w:eastAsia="Calibri" w:hAnsi="Times New Roman"/>
          <w:color w:val="000000"/>
          <w:szCs w:val="24"/>
          <w:lang w:val="hr-HR" w:eastAsia="en-US"/>
        </w:rPr>
        <w:t>- da u akademskoj godini za koju se Stipendija dodjeljuje nisu upisali mirovanje studentskih obveza</w:t>
      </w:r>
      <w:r>
        <w:rPr>
          <w:rFonts w:ascii="Times New Roman" w:eastAsia="Calibri" w:hAnsi="Times New Roman"/>
          <w:color w:val="000000"/>
          <w:szCs w:val="24"/>
          <w:lang w:val="hr-HR" w:eastAsia="en-US"/>
        </w:rPr>
        <w:t>.</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3.</w:t>
      </w:r>
      <w:r w:rsidRPr="00AF691F">
        <w:rPr>
          <w:rFonts w:ascii="Times New Roman" w:eastAsiaTheme="minorHAnsi" w:hAnsi="Times New Roman"/>
          <w:color w:val="000000"/>
          <w:szCs w:val="24"/>
          <w:lang w:val="hr-HR" w:eastAsia="en-US"/>
        </w:rPr>
        <w:t xml:space="preserve"> Stipendija se dodjeljuje za trajanja statusa redovitog studenta za tekuću akademsku godinu na deset mjeseci, </w:t>
      </w:r>
      <w:r w:rsidR="00EA6C70">
        <w:rPr>
          <w:rFonts w:ascii="Times New Roman" w:eastAsiaTheme="minorHAnsi" w:hAnsi="Times New Roman"/>
          <w:color w:val="000000"/>
          <w:szCs w:val="24"/>
          <w:lang w:val="hr-HR" w:eastAsia="en-US"/>
        </w:rPr>
        <w:t>odnosno</w:t>
      </w:r>
      <w:r w:rsidR="00D4318A">
        <w:rPr>
          <w:rFonts w:ascii="Times New Roman" w:eastAsiaTheme="minorHAnsi" w:hAnsi="Times New Roman"/>
          <w:color w:val="000000"/>
          <w:szCs w:val="24"/>
          <w:lang w:val="hr-HR" w:eastAsia="en-US"/>
        </w:rPr>
        <w:t xml:space="preserve"> pet mjeseci, ako u tom roku prema studijskom programu za koji je Stipendija odobrena, završava nastavni plan korisnika Stipendije, </w:t>
      </w:r>
      <w:r w:rsidRPr="00AF691F">
        <w:rPr>
          <w:rFonts w:ascii="Times New Roman" w:eastAsiaTheme="minorHAnsi" w:hAnsi="Times New Roman"/>
          <w:color w:val="000000"/>
          <w:szCs w:val="24"/>
          <w:lang w:val="hr-HR" w:eastAsia="en-US"/>
        </w:rPr>
        <w:t>računajući od 1. listopada 2024.</w:t>
      </w:r>
    </w:p>
    <w:p w:rsidR="00AF691F" w:rsidRPr="00387007" w:rsidRDefault="00AF691F" w:rsidP="00AF691F">
      <w:pPr>
        <w:autoSpaceDE w:val="0"/>
        <w:autoSpaceDN w:val="0"/>
        <w:adjustRightInd w:val="0"/>
        <w:jc w:val="both"/>
        <w:rPr>
          <w:rFonts w:ascii="Times New Roman" w:eastAsia="Calibri" w:hAnsi="Times New Roman"/>
          <w:szCs w:val="24"/>
          <w:lang w:val="hr-HR" w:eastAsia="en-US"/>
        </w:rPr>
      </w:pPr>
      <w:r w:rsidRPr="00387007">
        <w:rPr>
          <w:rFonts w:ascii="Times New Roman" w:eastAsia="Calibri" w:hAnsi="Times New Roman"/>
          <w:color w:val="000000"/>
          <w:szCs w:val="24"/>
          <w:lang w:val="hr-HR" w:eastAsia="en-US"/>
        </w:rPr>
        <w:t xml:space="preserve">Mjesečno Stipendija iznosi neto 520,00 </w:t>
      </w:r>
      <w:r w:rsidRPr="00387007">
        <w:rPr>
          <w:rFonts w:ascii="Times New Roman" w:eastAsia="Calibri" w:hAnsi="Times New Roman"/>
          <w:szCs w:val="24"/>
          <w:lang w:val="hr-HR" w:eastAsia="en-US"/>
        </w:rPr>
        <w:t>eura.</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4.</w:t>
      </w:r>
      <w:r w:rsidRPr="00387007">
        <w:rPr>
          <w:rFonts w:ascii="Times New Roman" w:eastAsia="Calibri" w:hAnsi="Times New Roman"/>
          <w:color w:val="000000"/>
          <w:szCs w:val="24"/>
          <w:lang w:val="hr-HR" w:eastAsia="en-US"/>
        </w:rPr>
        <w:t xml:space="preserve"> Kriteriji za utvrđivanje liste kandidata za dodjelu Stipendije su:</w:t>
      </w:r>
    </w:p>
    <w:p w:rsidR="00AF691F"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OSNOVNI KRITERIJI:</w:t>
      </w:r>
    </w:p>
    <w:p w:rsidR="00EC0E35" w:rsidRPr="00EC0E35" w:rsidRDefault="00EC0E35" w:rsidP="00EC0E35">
      <w:pPr>
        <w:shd w:val="clear" w:color="auto" w:fill="FFFFFF"/>
        <w:tabs>
          <w:tab w:val="left" w:pos="284"/>
        </w:tabs>
        <w:jc w:val="both"/>
        <w:rPr>
          <w:rFonts w:ascii="Arial" w:hAnsi="Arial" w:cs="Arial"/>
          <w:szCs w:val="24"/>
          <w:lang w:val="hr-HR"/>
        </w:rPr>
      </w:pPr>
      <w:r w:rsidRPr="00EC0E35">
        <w:rPr>
          <w:rFonts w:ascii="Times New Roman" w:hAnsi="Times New Roman"/>
          <w:szCs w:val="24"/>
          <w:lang w:val="hr-HR"/>
        </w:rPr>
        <w:t>-   uspjeh na studiju,</w:t>
      </w:r>
    </w:p>
    <w:p w:rsidR="00EC0E35" w:rsidRDefault="00EC0E35" w:rsidP="007843B4">
      <w:pPr>
        <w:autoSpaceDE w:val="0"/>
        <w:jc w:val="both"/>
        <w:rPr>
          <w:rFonts w:ascii="Times New Roman" w:eastAsia="Calibri" w:hAnsi="Times New Roman"/>
          <w:color w:val="000000"/>
          <w:szCs w:val="24"/>
          <w:lang w:val="hr-HR" w:eastAsia="en-US"/>
        </w:rPr>
      </w:pPr>
      <w:r w:rsidRPr="00EC0E35">
        <w:rPr>
          <w:rFonts w:ascii="Times New Roman" w:hAnsi="Times New Roman"/>
          <w:szCs w:val="24"/>
          <w:lang w:val="hr-HR"/>
        </w:rPr>
        <w:t xml:space="preserve"> - </w:t>
      </w:r>
      <w:r w:rsidRPr="00EC0E35">
        <w:rPr>
          <w:rFonts w:ascii="Times New Roman" w:eastAsia="Calibri" w:hAnsi="Times New Roman"/>
          <w:color w:val="000000"/>
          <w:szCs w:val="24"/>
          <w:lang w:val="hr-HR"/>
        </w:rPr>
        <w:t xml:space="preserve"> izvannastavna postignuća ostvarena </w:t>
      </w:r>
      <w:r w:rsidRPr="00EC0E35">
        <w:rPr>
          <w:rFonts w:ascii="Times New Roman" w:eastAsia="Calibri" w:hAnsi="Times New Roman"/>
          <w:color w:val="000000"/>
          <w:szCs w:val="24"/>
          <w:u w:val="single"/>
          <w:lang w:val="hr-HR"/>
        </w:rPr>
        <w:t>u prethodnoj godini</w:t>
      </w:r>
      <w:r w:rsidRPr="00EC0E35">
        <w:rPr>
          <w:rFonts w:ascii="Times New Roman" w:eastAsia="Calibri" w:hAnsi="Times New Roman"/>
          <w:color w:val="000000"/>
          <w:szCs w:val="24"/>
          <w:lang w:val="hr-HR"/>
        </w:rPr>
        <w:t xml:space="preserve"> odnosno godini koja je prethodila godini mirovanja studentskih obveza ako je bilo upisano mirovanje studija, ili u posljednjoj godini u kojoj su imali status redovitog studenta ako neposredno nakon završenog preddiplomskog studija nije upisan diplomski studij (objavljeni radovi u znanstvenim i stručnim časopisima, izlaganja na znanstvenim ili stručnim konferencijama, sudjelovanja u znanstvenim ili stručnim projektima, nagrade na značajnim natjecanjima te vrijedna priznanja) kao i kontinuirano bavljenje sportom posljednje 2 godine</w:t>
      </w:r>
      <w:r w:rsidR="004A3546">
        <w:rPr>
          <w:rFonts w:ascii="Times New Roman" w:eastAsia="Calibri" w:hAnsi="Times New Roman"/>
          <w:color w:val="000000"/>
          <w:szCs w:val="24"/>
          <w:lang w:val="hr-HR"/>
        </w:rPr>
        <w:t xml:space="preserve"> odnosno ako je za vrijeme studija za koji podnosi prijavu redoviti student još jednog studija. </w:t>
      </w:r>
    </w:p>
    <w:p w:rsidR="00EC0E35" w:rsidRPr="00387007" w:rsidRDefault="00EC0E35" w:rsidP="00AF691F">
      <w:pPr>
        <w:autoSpaceDE w:val="0"/>
        <w:autoSpaceDN w:val="0"/>
        <w:adjustRightInd w:val="0"/>
        <w:rPr>
          <w:rFonts w:ascii="Times New Roman" w:eastAsia="Calibri" w:hAnsi="Times New Roman"/>
          <w:color w:val="000000"/>
          <w:szCs w:val="24"/>
          <w:lang w:val="hr-HR" w:eastAsia="en-US"/>
        </w:rPr>
      </w:pP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    DODATNI KRITERIJ:</w:t>
      </w:r>
    </w:p>
    <w:p w:rsidR="00AF691F" w:rsidRPr="00052576" w:rsidRDefault="00AF691F" w:rsidP="00201D5D">
      <w:pPr>
        <w:numPr>
          <w:ilvl w:val="0"/>
          <w:numId w:val="23"/>
        </w:numPr>
        <w:shd w:val="clear" w:color="auto" w:fill="FFFFFF"/>
        <w:spacing w:after="160" w:line="259" w:lineRule="auto"/>
        <w:ind w:left="879" w:hanging="170"/>
        <w:jc w:val="both"/>
        <w:rPr>
          <w:rFonts w:ascii="Times New Roman" w:hAnsi="Times New Roman"/>
          <w:szCs w:val="24"/>
          <w:lang w:val="hr-HR"/>
        </w:rPr>
      </w:pPr>
      <w:r w:rsidRPr="00052576">
        <w:rPr>
          <w:rFonts w:ascii="Times New Roman" w:hAnsi="Times New Roman"/>
          <w:szCs w:val="24"/>
          <w:lang w:val="hr-HR"/>
        </w:rPr>
        <w:t xml:space="preserve">socioekonomski </w:t>
      </w:r>
      <w:r w:rsidRPr="00F346F8">
        <w:rPr>
          <w:rFonts w:ascii="Times New Roman" w:hAnsi="Times New Roman"/>
          <w:szCs w:val="24"/>
          <w:lang w:val="hr-HR"/>
        </w:rPr>
        <w:t xml:space="preserve">status (vidi točku 7., Tablicu 2. pod </w:t>
      </w:r>
      <w:r w:rsidR="00571D78" w:rsidRPr="00F346F8">
        <w:rPr>
          <w:rFonts w:ascii="Times New Roman" w:hAnsi="Times New Roman"/>
          <w:szCs w:val="24"/>
          <w:lang w:val="hr-HR"/>
        </w:rPr>
        <w:t>4</w:t>
      </w:r>
      <w:r w:rsidRPr="00F346F8">
        <w:rPr>
          <w:rFonts w:ascii="Times New Roman" w:hAnsi="Times New Roman"/>
          <w:szCs w:val="24"/>
          <w:lang w:val="hr-HR"/>
        </w:rPr>
        <w:t>.)</w:t>
      </w:r>
    </w:p>
    <w:p w:rsidR="00195977" w:rsidRPr="00387007" w:rsidRDefault="00AF691F" w:rsidP="00052576">
      <w:pPr>
        <w:shd w:val="clear" w:color="auto" w:fill="FFFFFF"/>
        <w:spacing w:after="160" w:line="259" w:lineRule="auto"/>
        <w:jc w:val="both"/>
        <w:rPr>
          <w:rFonts w:ascii="Times New Roman" w:eastAsiaTheme="minorHAnsi" w:hAnsi="Times New Roman"/>
          <w:color w:val="000000"/>
          <w:szCs w:val="24"/>
          <w:lang w:val="hr-HR" w:eastAsia="en-US"/>
        </w:rPr>
      </w:pPr>
      <w:r w:rsidRPr="00387007">
        <w:rPr>
          <w:rFonts w:ascii="Times New Roman" w:eastAsia="Calibri" w:hAnsi="Times New Roman"/>
          <w:szCs w:val="24"/>
          <w:shd w:val="clear" w:color="auto" w:fill="FFFFFF"/>
          <w:lang w:val="hr-HR" w:eastAsia="en-US"/>
        </w:rPr>
        <w:t xml:space="preserve">Kandidati će se prvenstveno rangirati na temelju bodova ostvarenih prema osnovnim kriterijima, a ako više kandidata na temelju osnovnih kriterija ostvari isti broj bodova kao zadnji kandidat na rang-listi u pojedinom studiju, oni će se rangirati i po dodatnom kriteriju. </w:t>
      </w:r>
      <w:r w:rsidRPr="00387007">
        <w:rPr>
          <w:rFonts w:ascii="Times New Roman" w:hAnsi="Times New Roman"/>
          <w:color w:val="000000"/>
          <w:shd w:val="clear" w:color="auto" w:fill="FFFFFF"/>
          <w:lang w:val="hr-HR" w:eastAsia="en-US"/>
        </w:rPr>
        <w:t xml:space="preserve">Ako i nakon primjene dodatnog kriterija više kandidata ostvari isti broj bodova kao zadnji na rang-listi u pojedinom studiju, na rang-listu uvrštavaju se svi kandidati koji su po dodatnom kriteriju ostvarili isti broj bodova u tom studiju. </w:t>
      </w:r>
    </w:p>
    <w:p w:rsidR="00AF691F"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color w:val="000000"/>
          <w:szCs w:val="24"/>
          <w:lang w:val="hr-HR" w:eastAsia="en-US"/>
        </w:rPr>
        <w:t>5</w:t>
      </w:r>
      <w:r w:rsidRPr="00387007">
        <w:rPr>
          <w:rFonts w:ascii="Times New Roman" w:eastAsia="Calibri" w:hAnsi="Times New Roman"/>
          <w:color w:val="000000"/>
          <w:szCs w:val="24"/>
          <w:lang w:val="hr-HR" w:eastAsia="en-US"/>
        </w:rPr>
        <w:t xml:space="preserve">. Stipendiju mogu ostvariti najviše dva kandidata iz jednog kućanstva. </w:t>
      </w:r>
    </w:p>
    <w:p w:rsidR="002A2035" w:rsidRPr="00387007" w:rsidRDefault="002A2035" w:rsidP="003E5F18">
      <w:pPr>
        <w:autoSpaceDE w:val="0"/>
        <w:autoSpaceDN w:val="0"/>
        <w:adjustRightInd w:val="0"/>
        <w:jc w:val="both"/>
        <w:rPr>
          <w:rFonts w:ascii="Times New Roman" w:eastAsia="Calibri" w:hAnsi="Times New Roman"/>
          <w:color w:val="000000"/>
          <w:szCs w:val="24"/>
          <w:lang w:val="hr-HR" w:eastAsia="en-US"/>
        </w:rPr>
      </w:pPr>
      <w:r>
        <w:rPr>
          <w:rFonts w:ascii="Times New Roman" w:eastAsia="Calibri" w:hAnsi="Times New Roman"/>
          <w:color w:val="000000"/>
          <w:szCs w:val="24"/>
          <w:lang w:val="hr-HR" w:eastAsia="en-US"/>
        </w:rPr>
        <w:t xml:space="preserve">Kandidati ne mogu ostvariti Stipendiju za istu godinu studija za koju im je već bila dodijeljena stipendija, kao ni za već stečenu kvalifikaciju na razini studija na koji su upisani. </w:t>
      </w:r>
    </w:p>
    <w:p w:rsidR="00AF691F" w:rsidRPr="00387007" w:rsidRDefault="00AF691F" w:rsidP="00052576">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Korisnik Stipendije ne može istodobno biti korisnik neke druge novčane stipendije financirane javnim sredstvima.</w:t>
      </w:r>
    </w:p>
    <w:p w:rsidR="00AF691F" w:rsidRPr="00387007"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387007" w:rsidRDefault="00AF691F" w:rsidP="007D45A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6.</w:t>
      </w:r>
      <w:r w:rsidRPr="00387007">
        <w:rPr>
          <w:rFonts w:ascii="Times New Roman" w:eastAsia="Calibri" w:hAnsi="Times New Roman"/>
          <w:color w:val="000000"/>
          <w:szCs w:val="24"/>
          <w:lang w:val="hr-HR" w:eastAsia="en-US"/>
        </w:rPr>
        <w:t xml:space="preserve">  Natječaj se objavljuje na internetskoj stranici Grada Zagreba</w:t>
      </w:r>
      <w:r w:rsidR="007D45AF">
        <w:rPr>
          <w:rFonts w:ascii="Times New Roman" w:eastAsia="Calibri" w:hAnsi="Times New Roman"/>
          <w:color w:val="000000"/>
          <w:szCs w:val="24"/>
          <w:lang w:val="hr-HR" w:eastAsia="en-US"/>
        </w:rPr>
        <w:t xml:space="preserve"> </w:t>
      </w:r>
      <w:hyperlink r:id="rId8" w:history="1">
        <w:r w:rsidR="007D45AF" w:rsidRPr="000E758B">
          <w:rPr>
            <w:rFonts w:ascii="Times New Roman" w:eastAsia="Calibri" w:hAnsi="Times New Roman"/>
            <w:szCs w:val="24"/>
            <w:u w:val="single"/>
            <w:lang w:val="hr-HR" w:eastAsia="en-US"/>
          </w:rPr>
          <w:t>www.zagreb.hr</w:t>
        </w:r>
      </w:hyperlink>
      <w:r w:rsidR="007D45AF" w:rsidRPr="000E758B">
        <w:rPr>
          <w:rFonts w:ascii="Times New Roman" w:eastAsia="Calibri" w:hAnsi="Times New Roman"/>
          <w:szCs w:val="24"/>
          <w:lang w:val="hr-HR" w:eastAsia="en-US"/>
        </w:rPr>
        <w:t>.</w:t>
      </w:r>
      <w:r w:rsidR="007D45AF">
        <w:rPr>
          <w:rFonts w:ascii="Times New Roman" w:eastAsia="Calibri" w:hAnsi="Times New Roman"/>
          <w:color w:val="000000"/>
          <w:szCs w:val="24"/>
          <w:lang w:val="hr-HR" w:eastAsia="en-US"/>
        </w:rPr>
        <w:t xml:space="preserve"> </w:t>
      </w:r>
    </w:p>
    <w:p w:rsidR="00AF691F" w:rsidRPr="002872C7" w:rsidRDefault="00AF691F" w:rsidP="00AF3C46">
      <w:pPr>
        <w:jc w:val="both"/>
        <w:rPr>
          <w:rFonts w:ascii="Times New Roman" w:hAnsi="Times New Roman"/>
          <w:color w:val="FF0000"/>
          <w:szCs w:val="24"/>
          <w:lang w:val="hr-HR"/>
        </w:rPr>
      </w:pPr>
      <w:r w:rsidRPr="00052576">
        <w:rPr>
          <w:rFonts w:ascii="Times New Roman" w:hAnsi="Times New Roman"/>
          <w:szCs w:val="24"/>
          <w:lang w:val="hr-HR"/>
        </w:rPr>
        <w:t xml:space="preserve">Prijave na Natječaj podnose </w:t>
      </w:r>
      <w:r w:rsidRPr="00AF3C46">
        <w:rPr>
          <w:rFonts w:ascii="Times New Roman" w:hAnsi="Times New Roman"/>
          <w:color w:val="424242"/>
          <w:szCs w:val="24"/>
          <w:lang w:val="hr-HR"/>
        </w:rPr>
        <w:t>se </w:t>
      </w:r>
      <w:r w:rsidRPr="00AF3C46">
        <w:rPr>
          <w:rFonts w:ascii="Times New Roman" w:hAnsi="Times New Roman"/>
          <w:b/>
          <w:bCs/>
          <w:color w:val="424242"/>
          <w:szCs w:val="24"/>
          <w:lang w:val="hr-HR"/>
        </w:rPr>
        <w:t xml:space="preserve">od </w:t>
      </w:r>
      <w:r w:rsidR="00881B6C" w:rsidRPr="00AF3C46">
        <w:rPr>
          <w:rFonts w:ascii="Times New Roman" w:hAnsi="Times New Roman"/>
          <w:b/>
          <w:bCs/>
          <w:color w:val="424242"/>
          <w:szCs w:val="24"/>
          <w:lang w:val="hr-HR"/>
        </w:rPr>
        <w:t>četvrtka</w:t>
      </w:r>
      <w:r w:rsidRPr="00AF3C46">
        <w:rPr>
          <w:rFonts w:ascii="Times New Roman" w:hAnsi="Times New Roman"/>
          <w:b/>
          <w:bCs/>
          <w:color w:val="424242"/>
          <w:szCs w:val="24"/>
          <w:lang w:val="hr-HR"/>
        </w:rPr>
        <w:t xml:space="preserve"> </w:t>
      </w:r>
      <w:r w:rsidR="00881B6C" w:rsidRPr="00AF3C46">
        <w:rPr>
          <w:rFonts w:ascii="Times New Roman" w:hAnsi="Times New Roman"/>
          <w:b/>
          <w:bCs/>
          <w:color w:val="424242"/>
          <w:szCs w:val="24"/>
          <w:lang w:val="hr-HR"/>
        </w:rPr>
        <w:t>3</w:t>
      </w:r>
      <w:r w:rsidRPr="00AF3C46">
        <w:rPr>
          <w:rFonts w:ascii="Times New Roman" w:hAnsi="Times New Roman"/>
          <w:b/>
          <w:bCs/>
          <w:color w:val="424242"/>
          <w:szCs w:val="24"/>
          <w:lang w:val="hr-HR"/>
        </w:rPr>
        <w:t xml:space="preserve">1. listopada 2024., od 15.00 sati, </w:t>
      </w:r>
      <w:bookmarkStart w:id="0" w:name="_GoBack"/>
      <w:bookmarkEnd w:id="0"/>
      <w:r w:rsidRPr="00AF3C46">
        <w:rPr>
          <w:rFonts w:ascii="Times New Roman" w:hAnsi="Times New Roman"/>
          <w:b/>
          <w:bCs/>
          <w:color w:val="424242"/>
          <w:szCs w:val="24"/>
          <w:lang w:val="hr-HR"/>
        </w:rPr>
        <w:t xml:space="preserve">do </w:t>
      </w:r>
      <w:r w:rsidR="00F65FC3" w:rsidRPr="00AF3C46">
        <w:rPr>
          <w:rFonts w:ascii="Times New Roman" w:hAnsi="Times New Roman"/>
          <w:b/>
          <w:bCs/>
          <w:color w:val="424242"/>
          <w:szCs w:val="24"/>
          <w:lang w:val="hr-HR"/>
        </w:rPr>
        <w:t>ponedjeljka</w:t>
      </w:r>
      <w:r w:rsidRPr="00AF3C46">
        <w:rPr>
          <w:rFonts w:ascii="Times New Roman" w:hAnsi="Times New Roman"/>
          <w:b/>
          <w:bCs/>
          <w:color w:val="424242"/>
          <w:szCs w:val="24"/>
          <w:lang w:val="hr-HR"/>
        </w:rPr>
        <w:t xml:space="preserve">, </w:t>
      </w:r>
      <w:r w:rsidR="00F65FC3" w:rsidRPr="00AF3C46">
        <w:rPr>
          <w:rFonts w:ascii="Times New Roman" w:hAnsi="Times New Roman"/>
          <w:b/>
          <w:bCs/>
          <w:color w:val="424242"/>
          <w:szCs w:val="24"/>
          <w:lang w:val="hr-HR"/>
        </w:rPr>
        <w:t xml:space="preserve">02. prosinca </w:t>
      </w:r>
      <w:r w:rsidRPr="00AF3C46">
        <w:rPr>
          <w:rFonts w:ascii="Times New Roman" w:hAnsi="Times New Roman"/>
          <w:b/>
          <w:bCs/>
          <w:color w:val="424242"/>
          <w:szCs w:val="24"/>
          <w:lang w:val="hr-HR"/>
        </w:rPr>
        <w:t>2024., do 15.00 sati</w:t>
      </w:r>
      <w:r w:rsidRPr="00AF3C46">
        <w:rPr>
          <w:rFonts w:ascii="Times New Roman" w:hAnsi="Times New Roman"/>
          <w:color w:val="424242"/>
          <w:szCs w:val="24"/>
          <w:lang w:val="hr-HR"/>
        </w:rPr>
        <w:t>.</w:t>
      </w:r>
      <w:r w:rsidRPr="002872C7">
        <w:rPr>
          <w:rFonts w:ascii="Times New Roman" w:hAnsi="Times New Roman"/>
          <w:color w:val="424242"/>
          <w:szCs w:val="24"/>
          <w:lang w:val="hr-HR"/>
        </w:rPr>
        <w:t> </w:t>
      </w:r>
    </w:p>
    <w:p w:rsidR="00AF691F" w:rsidRPr="002872C7" w:rsidRDefault="00AF691F" w:rsidP="00AF691F">
      <w:pPr>
        <w:jc w:val="both"/>
        <w:rPr>
          <w:rFonts w:ascii="Times New Roman" w:hAnsi="Times New Roman"/>
          <w:color w:val="161616"/>
          <w:szCs w:val="24"/>
          <w:lang w:val="hr-HR"/>
        </w:rPr>
      </w:pPr>
      <w:r w:rsidRPr="002872C7">
        <w:rPr>
          <w:rFonts w:ascii="Times New Roman" w:hAnsi="Times New Roman"/>
          <w:color w:val="161616"/>
          <w:szCs w:val="24"/>
          <w:lang w:val="hr-HR"/>
        </w:rPr>
        <w:t xml:space="preserve">Izvan ovog vremena neće biti moguće podnijeti prijavu na Natječaj. </w:t>
      </w:r>
    </w:p>
    <w:p w:rsidR="00AF691F" w:rsidRPr="002872C7" w:rsidRDefault="00AF691F" w:rsidP="00AF691F">
      <w:pPr>
        <w:jc w:val="both"/>
        <w:rPr>
          <w:rFonts w:ascii="Times New Roman" w:hAnsi="Times New Roman"/>
          <w:szCs w:val="24"/>
          <w:lang w:val="hr-HR"/>
        </w:rPr>
      </w:pPr>
    </w:p>
    <w:p w:rsidR="00AF691F" w:rsidRDefault="00AF691F" w:rsidP="00AF691F">
      <w:pPr>
        <w:jc w:val="both"/>
        <w:rPr>
          <w:rFonts w:ascii="Times New Roman" w:hAnsi="Times New Roman"/>
          <w:szCs w:val="24"/>
          <w:lang w:val="hr-HR"/>
        </w:rPr>
      </w:pPr>
      <w:r w:rsidRPr="002872C7">
        <w:rPr>
          <w:rFonts w:ascii="Times New Roman" w:eastAsia="Calibri" w:hAnsi="Times New Roman"/>
          <w:szCs w:val="21"/>
          <w:shd w:val="clear" w:color="auto" w:fill="FFFFFF"/>
          <w:lang w:val="hr-HR" w:eastAsia="en-US"/>
        </w:rPr>
        <w:t>Prijave na natječaj s potrebnom dokumentacijom</w:t>
      </w:r>
      <w:r w:rsidRPr="00052576">
        <w:rPr>
          <w:rFonts w:ascii="Times New Roman" w:eastAsia="Calibri" w:hAnsi="Times New Roman"/>
          <w:szCs w:val="21"/>
          <w:shd w:val="clear" w:color="auto" w:fill="FFFFFF"/>
          <w:lang w:val="hr-HR" w:eastAsia="en-US"/>
        </w:rPr>
        <w:t xml:space="preserve"> podnose se Gradskom uredu za obrazovanje, sport i mlade na jedinstvenom elektroničkom obrascu putem aplikacije „eStipendije“ dostupnom na poveznici: </w:t>
      </w:r>
      <w:r w:rsidRPr="00052576">
        <w:rPr>
          <w:rFonts w:ascii="Times New Roman" w:hAnsi="Times New Roman"/>
          <w:szCs w:val="24"/>
          <w:lang w:val="hr-HR"/>
        </w:rPr>
        <w:t xml:space="preserve"> </w:t>
      </w:r>
      <w:hyperlink r:id="rId9" w:anchor="/" w:history="1">
        <w:r w:rsidRPr="00052576">
          <w:rPr>
            <w:rFonts w:ascii="Times New Roman" w:hAnsi="Times New Roman"/>
            <w:szCs w:val="24"/>
            <w:u w:val="single"/>
            <w:lang w:val="hr-HR"/>
          </w:rPr>
          <w:t>https://e-pisarnica.zagreb.hr/ePisarnica/#/</w:t>
        </w:r>
      </w:hyperlink>
      <w:r w:rsidRPr="00052576">
        <w:rPr>
          <w:rFonts w:ascii="Times New Roman" w:hAnsi="Times New Roman"/>
          <w:szCs w:val="24"/>
          <w:lang w:val="hr-HR"/>
        </w:rPr>
        <w:t xml:space="preserve"> .</w:t>
      </w:r>
    </w:p>
    <w:p w:rsidR="00AF691F" w:rsidRPr="00052576" w:rsidRDefault="00AF691F" w:rsidP="00AF691F">
      <w:pPr>
        <w:jc w:val="both"/>
        <w:rPr>
          <w:rFonts w:ascii="Times New Roman" w:hAnsi="Times New Roman"/>
          <w:szCs w:val="24"/>
          <w:lang w:val="hr-HR"/>
        </w:rPr>
      </w:pPr>
    </w:p>
    <w:p w:rsidR="00AF691F" w:rsidRPr="00052576" w:rsidRDefault="00AF691F" w:rsidP="00AF691F">
      <w:pPr>
        <w:jc w:val="both"/>
        <w:rPr>
          <w:rFonts w:ascii="Times New Roman" w:hAnsi="Times New Roman"/>
          <w:szCs w:val="24"/>
          <w:lang w:val="hr-HR"/>
        </w:rPr>
      </w:pPr>
      <w:r w:rsidRPr="00052576">
        <w:rPr>
          <w:rFonts w:ascii="Times New Roman" w:hAnsi="Times New Roman"/>
          <w:szCs w:val="24"/>
          <w:lang w:val="hr-HR"/>
        </w:rPr>
        <w:lastRenderedPageBreak/>
        <w:t xml:space="preserve">Obrazac je potrebno ispuniti i učitati svu potrebnu prijavnu dokumentaciju. </w:t>
      </w:r>
    </w:p>
    <w:p w:rsidR="00AF691F" w:rsidRPr="00052576" w:rsidRDefault="00AF691F" w:rsidP="00AF691F">
      <w:pPr>
        <w:jc w:val="both"/>
        <w:rPr>
          <w:rFonts w:ascii="Times New Roman" w:hAnsi="Times New Roman"/>
          <w:szCs w:val="24"/>
          <w:lang w:val="hr-HR"/>
        </w:rPr>
      </w:pPr>
    </w:p>
    <w:p w:rsidR="00AF691F" w:rsidRPr="00052576" w:rsidRDefault="00AF691F" w:rsidP="00052576">
      <w:pPr>
        <w:spacing w:after="160" w:line="259" w:lineRule="auto"/>
        <w:rPr>
          <w:rFonts w:ascii="Times New Roman" w:eastAsia="Calibri" w:hAnsi="Times New Roman"/>
          <w:spacing w:val="5"/>
          <w:szCs w:val="24"/>
          <w:shd w:val="clear" w:color="auto" w:fill="FFFFFF"/>
          <w:lang w:val="hr-HR" w:eastAsia="en-US"/>
        </w:rPr>
      </w:pPr>
      <w:r w:rsidRPr="00052576">
        <w:rPr>
          <w:rFonts w:ascii="Times New Roman" w:eastAsia="Calibri" w:hAnsi="Times New Roman"/>
          <w:szCs w:val="24"/>
          <w:lang w:val="hr-HR" w:eastAsia="en-US"/>
        </w:rPr>
        <w:t xml:space="preserve">Za elektroničku predaju prijave </w:t>
      </w:r>
      <w:r w:rsidRPr="00052576">
        <w:rPr>
          <w:rFonts w:ascii="Times New Roman" w:eastAsia="Calibri" w:hAnsi="Times New Roman"/>
          <w:spacing w:val="5"/>
          <w:szCs w:val="24"/>
          <w:shd w:val="clear" w:color="auto" w:fill="FFFFFF"/>
          <w:lang w:val="hr-HR" w:eastAsia="en-US"/>
        </w:rPr>
        <w:t>neophodno je posjedovati:</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NIAS dostupne vjerodajnice za prijavu u sustav,</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adresu elektroničke pošte (e-mail) ili/i osobni korisnički pretinac u sustavu e-Građani.</w:t>
      </w:r>
    </w:p>
    <w:p w:rsidR="00AF691F" w:rsidRPr="00052576" w:rsidRDefault="00AF691F" w:rsidP="00AF691F">
      <w:pPr>
        <w:shd w:val="clear" w:color="auto" w:fill="FFFFFF"/>
        <w:jc w:val="both"/>
        <w:rPr>
          <w:rFonts w:ascii="Times New Roman" w:hAnsi="Times New Roman"/>
          <w:szCs w:val="24"/>
          <w:lang w:val="hr-HR"/>
        </w:rPr>
      </w:pPr>
      <w:r w:rsidRPr="00052576">
        <w:rPr>
          <w:rFonts w:ascii="Times New Roman" w:hAnsi="Times New Roman"/>
          <w:szCs w:val="24"/>
          <w:lang w:val="hr-HR"/>
        </w:rPr>
        <w:t>Prijave poslane poštom ili osobno u papirnatom obliku ili elektroničkom poštom (e-mailom) neće se uzimati u obzir.</w:t>
      </w:r>
    </w:p>
    <w:p w:rsidR="00AF691F" w:rsidRPr="00387007" w:rsidRDefault="00AF691F" w:rsidP="00AF691F">
      <w:pPr>
        <w:shd w:val="clear" w:color="auto" w:fill="FFFFFF"/>
        <w:jc w:val="both"/>
        <w:rPr>
          <w:rFonts w:ascii="Times New Roman" w:hAnsi="Times New Roman"/>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Prijava završava pritiskom na „Pošalji prijavu“. Do tada je moguće prijavu uređivati i pohranjivati u aplikaciji pritiskom na „Spremi“ unutar propisanog roka za predaju prijave na natječaj. Nakon što je prijava uspješno poslana, na adresu elektroničke pošte kandidata odnosno osobni korisnički pretinac u sustavu e-Građani, bit će dostavljena obavijest o zaprimanju prijave s prijamnim štambiljem te naznakom klase, urudžbenog broja i datumom primitka te PIN-om.</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Kao datum podnošenja prijave uzimat će se datum elektroničkog zaprimanja prijave u pisarnici. </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Prijavom na Natječaj kandidati daju suglasnost nadležnom gradskom upravnom tijelu da se njihovi osobni podaci mogu prikupljati, provjeravati, obrađivati, koristiti, čuvati i objaviti na </w:t>
      </w:r>
      <w:r w:rsidR="00E92D61">
        <w:rPr>
          <w:rFonts w:ascii="Times New Roman" w:hAnsi="Times New Roman"/>
          <w:color w:val="161616"/>
          <w:szCs w:val="24"/>
          <w:lang w:val="hr-HR"/>
        </w:rPr>
        <w:t xml:space="preserve">Prijedlogu </w:t>
      </w:r>
      <w:r w:rsidRPr="00387007">
        <w:rPr>
          <w:rFonts w:ascii="Times New Roman" w:hAnsi="Times New Roman"/>
          <w:color w:val="161616"/>
          <w:szCs w:val="24"/>
          <w:lang w:val="hr-HR"/>
        </w:rPr>
        <w:t>rang-list</w:t>
      </w:r>
      <w:r w:rsidR="00E92D61">
        <w:rPr>
          <w:rFonts w:ascii="Times New Roman" w:hAnsi="Times New Roman"/>
          <w:color w:val="161616"/>
          <w:szCs w:val="24"/>
          <w:lang w:val="hr-HR"/>
        </w:rPr>
        <w:t>e</w:t>
      </w:r>
      <w:r w:rsidRPr="00387007">
        <w:rPr>
          <w:rFonts w:ascii="Times New Roman" w:hAnsi="Times New Roman"/>
          <w:color w:val="161616"/>
          <w:szCs w:val="24"/>
          <w:lang w:val="hr-HR"/>
        </w:rPr>
        <w:t xml:space="preserv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akademsku godinu. </w:t>
      </w:r>
      <w:r w:rsidRPr="00387007">
        <w:rPr>
          <w:rFonts w:ascii="Times New Roman" w:eastAsia="Calibri" w:hAnsi="Times New Roman"/>
          <w:color w:val="161616"/>
          <w:szCs w:val="24"/>
          <w:lang w:val="hr-HR"/>
        </w:rPr>
        <w:t>Kandidati daju suglasnost nadležnom gradskom upravnom tijelu za prikupljanje i korištenje kontakt podataka u svrhu ostvarivanja prava na Stipendiju, korištenje odnosno isplatu Stipendije i ispunjavanje obveza iz ugovora o korištenju Stipendije.</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widowControl w:val="0"/>
        <w:autoSpaceDE w:val="0"/>
        <w:autoSpaceDN w:val="0"/>
        <w:spacing w:before="4"/>
        <w:rPr>
          <w:rFonts w:ascii="Times New Roman" w:hAnsi="Times New Roman"/>
          <w:bCs/>
          <w:color w:val="161616"/>
          <w:szCs w:val="24"/>
          <w:lang w:val="hr-HR"/>
        </w:rPr>
      </w:pPr>
      <w:r w:rsidRPr="00387007">
        <w:rPr>
          <w:rFonts w:ascii="Times New Roman" w:hAnsi="Times New Roman"/>
          <w:bCs/>
          <w:color w:val="161616"/>
          <w:szCs w:val="24"/>
          <w:lang w:val="hr-HR"/>
        </w:rPr>
        <w:t xml:space="preserve">DOPUNA PRIJAVE  na natječaj </w:t>
      </w:r>
    </w:p>
    <w:p w:rsidR="00AF691F" w:rsidRPr="00387007" w:rsidRDefault="00AF691F" w:rsidP="00AF691F">
      <w:pPr>
        <w:autoSpaceDE w:val="0"/>
        <w:autoSpaceDN w:val="0"/>
        <w:spacing w:after="160"/>
        <w:jc w:val="both"/>
        <w:rPr>
          <w:rFonts w:ascii="Times New Roman" w:eastAsia="Calibri" w:hAnsi="Times New Roman"/>
          <w:iCs/>
          <w:szCs w:val="24"/>
          <w:lang w:val="hr-HR" w:eastAsia="en-US"/>
        </w:rPr>
      </w:pPr>
      <w:r w:rsidRPr="00387007">
        <w:rPr>
          <w:rFonts w:ascii="Times New Roman" w:eastAsia="Calibri" w:hAnsi="Times New Roman"/>
          <w:iCs/>
          <w:szCs w:val="24"/>
          <w:lang w:val="hr-HR" w:eastAsia="en-US"/>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eStipendije, na isti način kao što je poslana i sama prijava na </w:t>
      </w:r>
      <w:r w:rsidR="004166E9">
        <w:rPr>
          <w:rFonts w:ascii="Times New Roman" w:eastAsia="Calibri" w:hAnsi="Times New Roman"/>
          <w:iCs/>
          <w:szCs w:val="24"/>
          <w:lang w:val="hr-HR" w:eastAsia="en-US"/>
        </w:rPr>
        <w:t>N</w:t>
      </w:r>
      <w:r w:rsidRPr="00387007">
        <w:rPr>
          <w:rFonts w:ascii="Times New Roman" w:eastAsia="Calibri" w:hAnsi="Times New Roman"/>
          <w:iCs/>
          <w:szCs w:val="24"/>
          <w:lang w:val="hr-HR" w:eastAsia="en-US"/>
        </w:rPr>
        <w:t>atječaj (potrebno je učitati u sustav i ništa se ne šalje u tiskanom obliku).</w:t>
      </w:r>
    </w:p>
    <w:p w:rsidR="00AF691F" w:rsidRPr="00387007" w:rsidRDefault="00AF691F" w:rsidP="00AF691F">
      <w:pPr>
        <w:autoSpaceDE w:val="0"/>
        <w:autoSpaceDN w:val="0"/>
        <w:spacing w:after="160"/>
        <w:jc w:val="both"/>
        <w:rPr>
          <w:rFonts w:ascii="Times New Roman" w:eastAsia="Calibri" w:hAnsi="Times New Roman"/>
          <w:color w:val="000000"/>
          <w:szCs w:val="24"/>
          <w:lang w:val="hr-HR" w:eastAsia="en-US"/>
        </w:rPr>
      </w:pPr>
      <w:r w:rsidRPr="00387007">
        <w:rPr>
          <w:rFonts w:ascii="Times New Roman" w:hAnsi="Times New Roman"/>
          <w:bCs/>
          <w:color w:val="161616"/>
          <w:szCs w:val="24"/>
          <w:lang w:val="hr-HR"/>
        </w:rPr>
        <w:t xml:space="preserve">Ako nadležno gradsko upravno tijelo utvrdi da prijavi na Natječaj nedostaje neki dokaz o ispunjavanju uvjeta za sudjelovanje na </w:t>
      </w:r>
      <w:r w:rsidRPr="00F346F8">
        <w:rPr>
          <w:rFonts w:ascii="Times New Roman" w:hAnsi="Times New Roman"/>
          <w:bCs/>
          <w:color w:val="161616"/>
          <w:szCs w:val="24"/>
          <w:lang w:val="hr-HR"/>
        </w:rPr>
        <w:t>Natječaju (vidi točku 7. Tablicu 1.), pozvat</w:t>
      </w:r>
      <w:r w:rsidRPr="00387007">
        <w:rPr>
          <w:rFonts w:ascii="Times New Roman" w:hAnsi="Times New Roman"/>
          <w:bCs/>
          <w:color w:val="161616"/>
          <w:szCs w:val="24"/>
          <w:lang w:val="hr-HR"/>
        </w:rPr>
        <w:t xml:space="preserve"> će kandidata putem elektroničke pošte, da u roku od 8 dana od primitka poziva, dopuni dokumentaciju putem aplikacije „eStipendije“. Ako kandidat ne dopuni dokumentaciju u navedenom roku, prijava će biti odbačena kao nepotpuna.</w:t>
      </w:r>
    </w:p>
    <w:p w:rsidR="00AF691F" w:rsidRPr="00387007" w:rsidRDefault="00AF691F" w:rsidP="00AF691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7</w:t>
      </w:r>
      <w:r w:rsidRPr="00387007">
        <w:rPr>
          <w:rFonts w:ascii="Times New Roman" w:eastAsia="Calibri" w:hAnsi="Times New Roman"/>
          <w:b/>
          <w:color w:val="000000"/>
          <w:szCs w:val="24"/>
          <w:lang w:val="hr-HR" w:eastAsia="en-US"/>
        </w:rPr>
        <w:t>.</w:t>
      </w:r>
      <w:r w:rsidRPr="00387007">
        <w:rPr>
          <w:rFonts w:ascii="Times New Roman" w:eastAsia="Calibri" w:hAnsi="Times New Roman"/>
          <w:color w:val="000000"/>
          <w:szCs w:val="24"/>
          <w:lang w:val="hr-HR" w:eastAsia="en-US"/>
        </w:rPr>
        <w:t xml:space="preserve"> Potrebna prijavna dokumentacija se učitava u on-line obrazac Prijave dostupan na službenoj internetskoj stranici Grada Zagreba na poveznici </w:t>
      </w:r>
      <w:hyperlink r:id="rId10" w:anchor="/" w:history="1">
        <w:r w:rsidRPr="00387007">
          <w:rPr>
            <w:rFonts w:ascii="Times New Roman" w:hAnsi="Times New Roman"/>
            <w:color w:val="0563C1"/>
            <w:szCs w:val="24"/>
            <w:u w:val="single"/>
            <w:lang w:val="hr-HR"/>
          </w:rPr>
          <w:t>https://e-pisarnica.zagreb.hr/ePisarnica/#/</w:t>
        </w:r>
      </w:hyperlink>
      <w:r w:rsidRPr="00387007">
        <w:rPr>
          <w:rFonts w:ascii="Times New Roman" w:hAnsi="Times New Roman"/>
          <w:color w:val="161616"/>
          <w:szCs w:val="24"/>
          <w:lang w:val="hr-HR"/>
        </w:rPr>
        <w:t>.</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b/>
          <w:color w:val="000000"/>
          <w:szCs w:val="24"/>
          <w:lang w:val="hr-HR" w:eastAsia="en-US"/>
        </w:rPr>
      </w:pPr>
      <w:r w:rsidRPr="00387007">
        <w:rPr>
          <w:rFonts w:ascii="Times New Roman" w:eastAsia="Calibri" w:hAnsi="Times New Roman"/>
          <w:b/>
          <w:color w:val="000000"/>
          <w:szCs w:val="24"/>
          <w:lang w:val="hr-HR" w:eastAsia="en-US"/>
        </w:rPr>
        <w:t>Potrebna prijavna dokumentacija obuhvaća: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Theme="minorHAnsi" w:hAnsi="Times New Roman" w:cstheme="minorBidi"/>
                <w:b/>
                <w:color w:val="000000"/>
                <w:szCs w:val="24"/>
                <w:lang w:val="hr-HR" w:eastAsia="en-US"/>
              </w:rPr>
              <w:t>Tablica 1.</w:t>
            </w:r>
            <w:r w:rsidRPr="00387007">
              <w:rPr>
                <w:rFonts w:ascii="Times New Roman" w:eastAsiaTheme="minorHAnsi" w:hAnsi="Times New Roman" w:cstheme="minorBidi"/>
                <w:color w:val="000000"/>
                <w:szCs w:val="24"/>
                <w:lang w:val="hr-HR" w:eastAsia="en-US"/>
              </w:rPr>
              <w:t xml:space="preserve"> - DOKAZI O ISPUNJAVANJU UVJETA NATJEČAJA:</w:t>
            </w:r>
          </w:p>
        </w:tc>
      </w:tr>
      <w:tr w:rsidR="00AF691F" w:rsidRPr="00387007" w:rsidTr="00B939D3">
        <w:trPr>
          <w:trHeight w:val="7796"/>
        </w:trPr>
        <w:tc>
          <w:tcPr>
            <w:tcW w:w="9396" w:type="dxa"/>
          </w:tcPr>
          <w:p w:rsidR="001C5E30" w:rsidRDefault="00D526B1" w:rsidP="002303E9">
            <w:pPr>
              <w:spacing w:after="100" w:afterAutospacing="1" w:line="259" w:lineRule="auto"/>
              <w:ind w:firstLine="284"/>
              <w:jc w:val="both"/>
              <w:rPr>
                <w:rFonts w:ascii="Times New Roman" w:eastAsiaTheme="minorHAnsi" w:hAnsi="Times New Roman"/>
                <w:szCs w:val="24"/>
                <w:lang w:val="hr-HR" w:eastAsia="en-US"/>
              </w:rPr>
            </w:pPr>
            <w:r w:rsidRPr="00D526B1">
              <w:rPr>
                <w:rFonts w:ascii="Times New Roman" w:eastAsiaTheme="minorHAnsi" w:hAnsi="Times New Roman"/>
                <w:szCs w:val="24"/>
                <w:lang w:val="hr-HR" w:eastAsia="en-US"/>
              </w:rPr>
              <w:lastRenderedPageBreak/>
              <w:t>1) domovnica ili elektronički izvod iz knjige državljana;</w:t>
            </w:r>
          </w:p>
          <w:p w:rsidR="00D526B1" w:rsidRPr="00990DAB" w:rsidRDefault="00D526B1" w:rsidP="002303E9">
            <w:pPr>
              <w:spacing w:after="100" w:afterAutospacing="1" w:line="259" w:lineRule="auto"/>
              <w:ind w:firstLine="284"/>
              <w:jc w:val="both"/>
              <w:rPr>
                <w:rFonts w:ascii="Times New Roman" w:eastAsiaTheme="minorHAnsi" w:hAnsi="Times New Roman"/>
                <w:szCs w:val="24"/>
                <w:lang w:val="hr-HR" w:eastAsia="en-US"/>
              </w:rPr>
            </w:pPr>
            <w:r w:rsidRPr="00D526B1">
              <w:rPr>
                <w:rFonts w:ascii="Times New Roman" w:eastAsiaTheme="minorHAnsi" w:hAnsi="Times New Roman"/>
                <w:szCs w:val="24"/>
                <w:lang w:val="hr-HR" w:eastAsia="en-US"/>
              </w:rPr>
              <w:t xml:space="preserve">2) uvjerenje o prebivalištu ili elektronički zapis o prebivalištu ne stariji od dana objave </w:t>
            </w:r>
            <w:r w:rsidRPr="00990DAB">
              <w:rPr>
                <w:rFonts w:ascii="Times New Roman" w:eastAsiaTheme="minorHAnsi" w:hAnsi="Times New Roman"/>
                <w:szCs w:val="24"/>
                <w:lang w:val="hr-HR" w:eastAsia="en-US"/>
              </w:rPr>
              <w:t>Natječaja;</w:t>
            </w:r>
          </w:p>
          <w:p w:rsidR="00D526B1" w:rsidRPr="00990DAB" w:rsidRDefault="00D526B1" w:rsidP="00D526B1">
            <w:pPr>
              <w:spacing w:after="160" w:line="259" w:lineRule="auto"/>
              <w:ind w:left="567" w:hanging="283"/>
              <w:contextualSpacing/>
              <w:jc w:val="both"/>
              <w:rPr>
                <w:rFonts w:ascii="Times New Roman" w:eastAsiaTheme="minorHAnsi" w:hAnsi="Times New Roman"/>
                <w:szCs w:val="24"/>
                <w:lang w:val="hr-HR" w:eastAsia="en-US"/>
              </w:rPr>
            </w:pPr>
            <w:r w:rsidRPr="00990DAB">
              <w:rPr>
                <w:rFonts w:ascii="Times New Roman" w:eastAsiaTheme="minorHAnsi" w:hAnsi="Times New Roman"/>
                <w:szCs w:val="24"/>
                <w:lang w:val="hr-HR" w:eastAsia="en-US"/>
              </w:rPr>
              <w:t xml:space="preserve">3) </w:t>
            </w:r>
            <w:bookmarkStart w:id="1" w:name="_Hlk147403587"/>
            <w:r w:rsidRPr="00990DAB">
              <w:rPr>
                <w:rFonts w:ascii="Times New Roman" w:eastAsiaTheme="minorHAnsi" w:hAnsi="Times New Roman"/>
                <w:szCs w:val="24"/>
                <w:lang w:val="hr-HR" w:eastAsia="en-US"/>
              </w:rPr>
              <w:t>potvrda visokog učilišta o upisu studijskog programa akademske godine 202</w:t>
            </w:r>
            <w:r w:rsidR="002303E9" w:rsidRPr="00990DAB">
              <w:rPr>
                <w:rFonts w:ascii="Times New Roman" w:eastAsiaTheme="minorHAnsi" w:hAnsi="Times New Roman"/>
                <w:szCs w:val="24"/>
                <w:lang w:val="hr-HR" w:eastAsia="en-US"/>
              </w:rPr>
              <w:t>4</w:t>
            </w:r>
            <w:r w:rsidRPr="00990DAB">
              <w:rPr>
                <w:rFonts w:ascii="Times New Roman" w:eastAsiaTheme="minorHAnsi" w:hAnsi="Times New Roman"/>
                <w:szCs w:val="24"/>
                <w:lang w:val="hr-HR" w:eastAsia="en-US"/>
              </w:rPr>
              <w:t>./202</w:t>
            </w:r>
            <w:r w:rsidR="002303E9" w:rsidRPr="00990DAB">
              <w:rPr>
                <w:rFonts w:ascii="Times New Roman" w:eastAsiaTheme="minorHAnsi" w:hAnsi="Times New Roman"/>
                <w:szCs w:val="24"/>
                <w:lang w:val="hr-HR" w:eastAsia="en-US"/>
              </w:rPr>
              <w:t>5</w:t>
            </w:r>
            <w:r w:rsidRPr="00990DAB">
              <w:rPr>
                <w:rFonts w:ascii="Times New Roman" w:eastAsiaTheme="minorHAnsi" w:hAnsi="Times New Roman"/>
                <w:szCs w:val="24"/>
                <w:lang w:val="hr-HR" w:eastAsia="en-US"/>
              </w:rPr>
              <w:t>.</w:t>
            </w:r>
            <w:r w:rsidRPr="00990DAB">
              <w:rPr>
                <w:rFonts w:ascii="Times New Roman" w:eastAsiaTheme="minorHAnsi" w:hAnsi="Times New Roman"/>
                <w:szCs w:val="24"/>
                <w:lang w:val="hr-HR"/>
              </w:rPr>
              <w:t xml:space="preserve"> s prijepisom ocjena, ostvarenim ECTS bodovima, prosječnoj ocjeni kandidata u prethodnoj akademskoj godini</w:t>
            </w:r>
            <w:bookmarkEnd w:id="1"/>
            <w:r w:rsidRPr="00990DAB">
              <w:rPr>
                <w:rFonts w:ascii="Times New Roman" w:eastAsiaTheme="minorHAnsi" w:hAnsi="Times New Roman"/>
                <w:szCs w:val="24"/>
                <w:lang w:val="hr-HR" w:eastAsia="en-US"/>
              </w:rPr>
              <w:t xml:space="preserve"> </w:t>
            </w:r>
            <w:r w:rsidRPr="00990DAB">
              <w:rPr>
                <w:rFonts w:ascii="Times New Roman" w:eastAsiaTheme="minorHAnsi" w:hAnsi="Times New Roman"/>
                <w:szCs w:val="24"/>
                <w:lang w:val="hr-HR"/>
              </w:rPr>
              <w:t xml:space="preserve">te podatkom o prosječnoj ocjeni svih studenata prethodne godine studijskog programa (prosjek generacije) zaokruženoj na dvije decimale </w:t>
            </w:r>
            <w:r w:rsidRPr="00990DAB">
              <w:rPr>
                <w:rFonts w:ascii="Times New Roman" w:eastAsiaTheme="minorHAnsi" w:hAnsi="Times New Roman"/>
                <w:szCs w:val="24"/>
                <w:lang w:val="hr-HR" w:eastAsia="en-US"/>
              </w:rPr>
              <w:t xml:space="preserve">(NE elektronički zapis); </w:t>
            </w:r>
          </w:p>
          <w:p w:rsidR="00990DAB" w:rsidRPr="00990DAB" w:rsidRDefault="00990DAB" w:rsidP="00D526B1">
            <w:pPr>
              <w:spacing w:after="160" w:line="259" w:lineRule="auto"/>
              <w:ind w:left="567" w:hanging="283"/>
              <w:contextualSpacing/>
              <w:jc w:val="both"/>
              <w:rPr>
                <w:rFonts w:ascii="Times New Roman" w:eastAsiaTheme="minorHAnsi" w:hAnsi="Times New Roman"/>
                <w:szCs w:val="24"/>
                <w:lang w:val="hr-HR" w:eastAsia="en-US"/>
              </w:rPr>
            </w:pPr>
          </w:p>
          <w:p w:rsidR="00D526B1" w:rsidRPr="00990DAB" w:rsidRDefault="00D526B1" w:rsidP="00D526B1">
            <w:pPr>
              <w:spacing w:after="160" w:line="259" w:lineRule="auto"/>
              <w:ind w:left="567"/>
              <w:jc w:val="both"/>
              <w:rPr>
                <w:rFonts w:ascii="Times New Roman" w:eastAsiaTheme="minorHAnsi" w:hAnsi="Times New Roman"/>
                <w:szCs w:val="24"/>
                <w:lang w:val="hr-HR" w:eastAsia="en-US"/>
              </w:rPr>
            </w:pPr>
            <w:r w:rsidRPr="00990DAB">
              <w:rPr>
                <w:rFonts w:ascii="Times New Roman" w:eastAsiaTheme="minorHAnsi" w:hAnsi="Times New Roman"/>
                <w:szCs w:val="24"/>
                <w:lang w:val="hr-HR" w:eastAsia="en-US"/>
              </w:rPr>
              <w:t>Ako je kandidat imao upisano mirovanje studija - potvrdu visokog učilišta o upisu na studij akademske godine 202</w:t>
            </w:r>
            <w:r w:rsidR="002303E9" w:rsidRPr="00990DAB">
              <w:rPr>
                <w:rFonts w:ascii="Times New Roman" w:eastAsiaTheme="minorHAnsi" w:hAnsi="Times New Roman"/>
                <w:szCs w:val="24"/>
                <w:lang w:val="hr-HR" w:eastAsia="en-US"/>
              </w:rPr>
              <w:t>4</w:t>
            </w:r>
            <w:r w:rsidRPr="00990DAB">
              <w:rPr>
                <w:rFonts w:ascii="Times New Roman" w:eastAsiaTheme="minorHAnsi" w:hAnsi="Times New Roman"/>
                <w:szCs w:val="24"/>
                <w:lang w:val="hr-HR" w:eastAsia="en-US"/>
              </w:rPr>
              <w:t>./202</w:t>
            </w:r>
            <w:r w:rsidR="002303E9" w:rsidRPr="00990DAB">
              <w:rPr>
                <w:rFonts w:ascii="Times New Roman" w:eastAsiaTheme="minorHAnsi" w:hAnsi="Times New Roman"/>
                <w:szCs w:val="24"/>
                <w:lang w:val="hr-HR" w:eastAsia="en-US"/>
              </w:rPr>
              <w:t>5</w:t>
            </w:r>
            <w:r w:rsidRPr="00990DAB">
              <w:rPr>
                <w:rFonts w:ascii="Times New Roman" w:eastAsiaTheme="minorHAnsi" w:hAnsi="Times New Roman"/>
                <w:szCs w:val="24"/>
                <w:lang w:val="hr-HR" w:eastAsia="en-US"/>
              </w:rPr>
              <w:t xml:space="preserve">. </w:t>
            </w:r>
            <w:r w:rsidRPr="00990DAB">
              <w:rPr>
                <w:rFonts w:ascii="Times New Roman" w:eastAsiaTheme="minorHAnsi" w:hAnsi="Times New Roman"/>
                <w:szCs w:val="24"/>
                <w:lang w:val="hr-HR"/>
              </w:rPr>
              <w:t xml:space="preserve">s prijepisom ocjena, ostvarenim ECTS bodovima, prosječnoj ocjeni kandidata te podatkom o prosječnoj ocjeni svih studenata studijskog programa (prosjek generacije) godine koja je prethodila godini u kojoj je upisano mirovanje </w:t>
            </w:r>
            <w:r w:rsidRPr="00990DAB">
              <w:rPr>
                <w:rFonts w:ascii="Times New Roman" w:eastAsiaTheme="minorHAnsi" w:hAnsi="Times New Roman"/>
                <w:szCs w:val="24"/>
                <w:lang w:val="hr-HR" w:eastAsia="en-US"/>
              </w:rPr>
              <w:t xml:space="preserve">studentskih obveza </w:t>
            </w:r>
            <w:r w:rsidRPr="00990DAB">
              <w:rPr>
                <w:rFonts w:ascii="Times New Roman" w:eastAsiaTheme="minorHAnsi" w:hAnsi="Times New Roman"/>
                <w:szCs w:val="24"/>
                <w:lang w:val="hr-HR"/>
              </w:rPr>
              <w:t xml:space="preserve">(NE elektronički zapis). </w:t>
            </w:r>
          </w:p>
          <w:p w:rsidR="00D526B1" w:rsidRPr="00990DAB" w:rsidRDefault="00D526B1" w:rsidP="00D526B1">
            <w:pPr>
              <w:spacing w:after="160" w:line="259" w:lineRule="auto"/>
              <w:ind w:left="567"/>
              <w:contextualSpacing/>
              <w:jc w:val="both"/>
              <w:rPr>
                <w:rFonts w:ascii="Times New Roman" w:eastAsiaTheme="minorHAnsi" w:hAnsi="Times New Roman"/>
                <w:szCs w:val="24"/>
                <w:lang w:val="hr-HR"/>
              </w:rPr>
            </w:pPr>
            <w:r w:rsidRPr="00990DAB">
              <w:rPr>
                <w:rFonts w:ascii="Times New Roman" w:eastAsiaTheme="minorHAnsi" w:hAnsi="Times New Roman"/>
                <w:szCs w:val="24"/>
                <w:lang w:val="hr-HR" w:eastAsia="en-US"/>
              </w:rPr>
              <w:t>Ako kandidat nije neposredno nakon završenog prijediplomskog studija upisao diplomski studij - potvrdu visokog učilišta o upisu na studij akademske godine 202</w:t>
            </w:r>
            <w:r w:rsidR="00990DAB" w:rsidRPr="00990DAB">
              <w:rPr>
                <w:rFonts w:ascii="Times New Roman" w:eastAsiaTheme="minorHAnsi" w:hAnsi="Times New Roman"/>
                <w:szCs w:val="24"/>
                <w:lang w:val="hr-HR" w:eastAsia="en-US"/>
              </w:rPr>
              <w:t>4</w:t>
            </w:r>
            <w:r w:rsidRPr="00990DAB">
              <w:rPr>
                <w:rFonts w:ascii="Times New Roman" w:eastAsiaTheme="minorHAnsi" w:hAnsi="Times New Roman"/>
                <w:szCs w:val="24"/>
                <w:lang w:val="hr-HR" w:eastAsia="en-US"/>
              </w:rPr>
              <w:t>./202</w:t>
            </w:r>
            <w:r w:rsidR="00990DAB" w:rsidRPr="00990DAB">
              <w:rPr>
                <w:rFonts w:ascii="Times New Roman" w:eastAsiaTheme="minorHAnsi" w:hAnsi="Times New Roman"/>
                <w:szCs w:val="24"/>
                <w:lang w:val="hr-HR" w:eastAsia="en-US"/>
              </w:rPr>
              <w:t>5</w:t>
            </w:r>
            <w:r w:rsidRPr="00990DAB">
              <w:rPr>
                <w:rFonts w:ascii="Times New Roman" w:eastAsiaTheme="minorHAnsi" w:hAnsi="Times New Roman"/>
                <w:szCs w:val="24"/>
                <w:lang w:val="hr-HR" w:eastAsia="en-US"/>
              </w:rPr>
              <w:t xml:space="preserve">. </w:t>
            </w:r>
            <w:r w:rsidRPr="00990DAB">
              <w:rPr>
                <w:rFonts w:ascii="Times New Roman" w:eastAsiaTheme="minorHAnsi" w:hAnsi="Times New Roman"/>
                <w:szCs w:val="24"/>
                <w:lang w:val="hr-HR"/>
              </w:rPr>
              <w:t xml:space="preserve">s prijepisom ocjena, ostvarenim ECTS bodovima, prosječnoj ocjeni kandidata </w:t>
            </w:r>
            <w:bookmarkStart w:id="2" w:name="_Hlk116043392"/>
            <w:r w:rsidRPr="00990DAB">
              <w:rPr>
                <w:rFonts w:ascii="Times New Roman" w:eastAsiaTheme="minorHAnsi" w:hAnsi="Times New Roman"/>
                <w:szCs w:val="24"/>
                <w:lang w:val="hr-HR"/>
              </w:rPr>
              <w:t>te podatkom o prosječnoj ocjeni svih studenata</w:t>
            </w:r>
            <w:bookmarkEnd w:id="2"/>
            <w:r w:rsidRPr="00990DAB">
              <w:rPr>
                <w:rFonts w:ascii="Times New Roman" w:eastAsiaTheme="minorHAnsi" w:hAnsi="Times New Roman"/>
                <w:szCs w:val="24"/>
                <w:lang w:val="hr-HR"/>
              </w:rPr>
              <w:t xml:space="preserve"> (prosjek generacije)</w:t>
            </w:r>
            <w:r w:rsidRPr="00990DAB">
              <w:rPr>
                <w:rFonts w:ascii="Times New Roman" w:eastAsiaTheme="minorHAnsi" w:hAnsi="Times New Roman"/>
                <w:szCs w:val="24"/>
                <w:lang w:val="hr-HR" w:eastAsia="en-US"/>
              </w:rPr>
              <w:t xml:space="preserve"> u posljednjoj godini u kojoj je imao status redovitog studenta </w:t>
            </w:r>
            <w:r w:rsidRPr="00990DAB">
              <w:rPr>
                <w:rFonts w:ascii="Times New Roman" w:eastAsiaTheme="minorHAnsi" w:hAnsi="Times New Roman"/>
                <w:szCs w:val="24"/>
                <w:lang w:val="hr-HR"/>
              </w:rPr>
              <w:t xml:space="preserve">(NE elektronički zapis); </w:t>
            </w:r>
          </w:p>
          <w:p w:rsidR="00621BD7" w:rsidRPr="00990DAB" w:rsidRDefault="00621BD7" w:rsidP="00621BD7">
            <w:pPr>
              <w:spacing w:after="160" w:line="259" w:lineRule="auto"/>
              <w:contextualSpacing/>
              <w:jc w:val="both"/>
              <w:rPr>
                <w:rFonts w:ascii="Times New Roman" w:eastAsiaTheme="minorHAnsi" w:hAnsi="Times New Roman"/>
                <w:szCs w:val="24"/>
                <w:lang w:val="hr-HR"/>
              </w:rPr>
            </w:pPr>
            <w:r w:rsidRPr="00990DAB">
              <w:rPr>
                <w:rFonts w:ascii="Times New Roman" w:eastAsiaTheme="minorHAnsi" w:hAnsi="Times New Roman"/>
                <w:szCs w:val="24"/>
                <w:lang w:val="hr-HR"/>
              </w:rPr>
              <w:t xml:space="preserve">      4) Ako je kandidat student završne godine studija – potvrda visokog učilišta o preostalom</w:t>
            </w:r>
          </w:p>
          <w:p w:rsidR="00621BD7" w:rsidRPr="00990DAB" w:rsidRDefault="00621BD7" w:rsidP="00621BD7">
            <w:pPr>
              <w:spacing w:after="160" w:line="259" w:lineRule="auto"/>
              <w:contextualSpacing/>
              <w:jc w:val="both"/>
              <w:rPr>
                <w:rFonts w:ascii="Times New Roman" w:eastAsiaTheme="minorHAnsi" w:hAnsi="Times New Roman"/>
                <w:szCs w:val="24"/>
                <w:lang w:val="hr-HR" w:eastAsia="en-US"/>
              </w:rPr>
            </w:pPr>
            <w:r w:rsidRPr="00990DAB">
              <w:rPr>
                <w:rFonts w:ascii="Times New Roman" w:eastAsiaTheme="minorHAnsi" w:hAnsi="Times New Roman"/>
                <w:szCs w:val="24"/>
                <w:lang w:val="hr-HR"/>
              </w:rPr>
              <w:t xml:space="preserve">         broju ECTS bodova do završetka studija</w:t>
            </w:r>
            <w:r w:rsidR="00990DAB" w:rsidRPr="00990DAB">
              <w:rPr>
                <w:rFonts w:ascii="Times New Roman" w:eastAsiaTheme="minorHAnsi" w:hAnsi="Times New Roman"/>
                <w:szCs w:val="24"/>
                <w:lang w:val="hr-HR"/>
              </w:rPr>
              <w:t>;</w:t>
            </w:r>
          </w:p>
          <w:p w:rsidR="00D526B1" w:rsidRPr="00990DAB" w:rsidRDefault="00621BD7" w:rsidP="00D526B1">
            <w:pPr>
              <w:spacing w:after="160" w:line="259" w:lineRule="auto"/>
              <w:ind w:left="567" w:hanging="283"/>
              <w:jc w:val="both"/>
              <w:rPr>
                <w:rFonts w:ascii="Times New Roman" w:hAnsi="Times New Roman"/>
                <w:bCs/>
                <w:szCs w:val="24"/>
                <w:lang w:val="hr-HR"/>
              </w:rPr>
            </w:pPr>
            <w:r w:rsidRPr="00990DAB">
              <w:rPr>
                <w:rFonts w:ascii="Times New Roman" w:eastAsiaTheme="minorHAnsi" w:hAnsi="Times New Roman"/>
                <w:szCs w:val="24"/>
                <w:lang w:val="hr-HR" w:eastAsia="en-US"/>
              </w:rPr>
              <w:t xml:space="preserve"> 5</w:t>
            </w:r>
            <w:r w:rsidR="00D526B1" w:rsidRPr="00990DAB">
              <w:rPr>
                <w:rFonts w:ascii="Times New Roman" w:eastAsiaTheme="minorHAnsi" w:hAnsi="Times New Roman"/>
                <w:szCs w:val="24"/>
                <w:lang w:val="hr-HR"/>
              </w:rPr>
              <w:t xml:space="preserve">) pisano obrazloženje i dokumentacija kojom se dokazuje opravdanost ostvarivanja manje od 40 ECTS bodova </w:t>
            </w:r>
            <w:r w:rsidR="009E3BE3" w:rsidRPr="00990DAB">
              <w:rPr>
                <w:rFonts w:ascii="Times New Roman" w:eastAsiaTheme="minorHAnsi" w:hAnsi="Times New Roman"/>
                <w:szCs w:val="24"/>
                <w:lang w:val="hr-HR"/>
              </w:rPr>
              <w:t xml:space="preserve">i </w:t>
            </w:r>
            <w:r w:rsidR="00F27DBD" w:rsidRPr="00990DAB">
              <w:rPr>
                <w:rFonts w:ascii="Times New Roman" w:eastAsiaTheme="minorHAnsi" w:hAnsi="Times New Roman"/>
                <w:szCs w:val="24"/>
                <w:lang w:val="hr-HR"/>
              </w:rPr>
              <w:t xml:space="preserve">manjeg </w:t>
            </w:r>
            <w:r w:rsidR="009E3BE3" w:rsidRPr="00990DAB">
              <w:rPr>
                <w:rFonts w:ascii="Times New Roman" w:eastAsiaTheme="minorHAnsi" w:hAnsi="Times New Roman"/>
                <w:szCs w:val="24"/>
                <w:lang w:val="hr-HR"/>
              </w:rPr>
              <w:t xml:space="preserve">prosjeka ocjena od 3,5 </w:t>
            </w:r>
            <w:r w:rsidR="00D526B1" w:rsidRPr="00990DAB">
              <w:rPr>
                <w:rFonts w:ascii="Times New Roman" w:eastAsiaTheme="minorHAnsi" w:hAnsi="Times New Roman"/>
                <w:szCs w:val="24"/>
                <w:lang w:val="hr-HR"/>
              </w:rPr>
              <w:t>u prethodnoj akademskoj godini – ako je kandidat ostvario manje od 40 ECTS bodova</w:t>
            </w:r>
            <w:r w:rsidR="00F27DBD" w:rsidRPr="00990DAB">
              <w:rPr>
                <w:rFonts w:ascii="Times New Roman" w:eastAsiaTheme="minorHAnsi" w:hAnsi="Times New Roman"/>
                <w:szCs w:val="24"/>
                <w:lang w:val="hr-HR"/>
              </w:rPr>
              <w:t xml:space="preserve"> ili prosjek ocjena manji od 3,5</w:t>
            </w:r>
            <w:r w:rsidR="00D526B1" w:rsidRPr="00990DAB">
              <w:rPr>
                <w:rFonts w:ascii="Times New Roman" w:eastAsiaTheme="minorHAnsi" w:hAnsi="Times New Roman"/>
                <w:szCs w:val="24"/>
                <w:lang w:val="hr-HR"/>
              </w:rPr>
              <w:t>.</w:t>
            </w:r>
          </w:p>
          <w:p w:rsidR="00AF691F" w:rsidRPr="00387007" w:rsidRDefault="00AF691F" w:rsidP="00D526B1">
            <w:pPr>
              <w:autoSpaceDE w:val="0"/>
              <w:autoSpaceDN w:val="0"/>
              <w:adjustRightInd w:val="0"/>
              <w:jc w:val="both"/>
              <w:rPr>
                <w:rFonts w:ascii="Times New Roman" w:eastAsia="Calibri" w:hAnsi="Times New Roman"/>
                <w:color w:val="000000"/>
                <w:szCs w:val="24"/>
                <w:lang w:val="hr-HR" w:eastAsia="en-US"/>
              </w:rPr>
            </w:pPr>
          </w:p>
        </w:tc>
      </w:tr>
    </w:tbl>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b/>
                <w:color w:val="000000"/>
                <w:szCs w:val="24"/>
                <w:lang w:val="hr-HR" w:eastAsia="en-US"/>
              </w:rPr>
              <w:t>Tablica 2.</w:t>
            </w:r>
            <w:r w:rsidRPr="00387007">
              <w:rPr>
                <w:rFonts w:ascii="Times New Roman" w:eastAsiaTheme="minorHAnsi" w:hAnsi="Times New Roman"/>
                <w:color w:val="000000"/>
                <w:szCs w:val="24"/>
                <w:lang w:val="hr-HR" w:eastAsia="en-US"/>
              </w:rPr>
              <w:t xml:space="preserve"> – OSTALI DOKAZI:</w:t>
            </w:r>
          </w:p>
        </w:tc>
      </w:tr>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 xml:space="preserve">1) potvrda o redovnom upisu na još jedan studij u akademskoj godini 2024./2025. - </w:t>
            </w:r>
            <w:r w:rsidRPr="00387007">
              <w:rPr>
                <w:rFonts w:ascii="Times New Roman" w:eastAsiaTheme="minorHAnsi" w:hAnsi="Times New Roman"/>
                <w:b/>
                <w:bCs/>
                <w:color w:val="000000"/>
                <w:szCs w:val="24"/>
                <w:lang w:val="hr-HR" w:eastAsia="en-US"/>
              </w:rPr>
              <w:t>ako</w:t>
            </w:r>
            <w:r w:rsidRPr="00387007">
              <w:rPr>
                <w:rFonts w:ascii="Times New Roman" w:eastAsiaTheme="minorHAnsi" w:hAnsi="Times New Roman"/>
                <w:color w:val="000000"/>
                <w:szCs w:val="24"/>
                <w:lang w:val="hr-HR" w:eastAsia="en-US"/>
              </w:rPr>
              <w:t xml:space="preserve"> je kandidat redoviti student još nekog drugog visokog učilišta;  </w:t>
            </w:r>
          </w:p>
          <w:p w:rsidR="000C2C2C" w:rsidRPr="000C2C2C" w:rsidRDefault="00AF691F" w:rsidP="000C2C2C">
            <w:pPr>
              <w:widowControl w:val="0"/>
              <w:jc w:val="both"/>
              <w:rPr>
                <w:rFonts w:ascii="Times New Roman" w:hAnsi="Times New Roman"/>
                <w:szCs w:val="24"/>
                <w:lang w:val="hr-HR" w:eastAsia="en-US"/>
              </w:rPr>
            </w:pPr>
            <w:r w:rsidRPr="000C2C2C">
              <w:rPr>
                <w:rFonts w:ascii="Times New Roman" w:eastAsia="Calibri" w:hAnsi="Times New Roman"/>
                <w:color w:val="000000"/>
                <w:szCs w:val="24"/>
                <w:lang w:val="hr-HR" w:eastAsia="en-US"/>
              </w:rPr>
              <w:t xml:space="preserve">2) </w:t>
            </w:r>
            <w:r w:rsidR="000C2C2C" w:rsidRPr="000C2C2C">
              <w:rPr>
                <w:rFonts w:ascii="Times New Roman" w:hAnsi="Times New Roman"/>
                <w:szCs w:val="24"/>
                <w:lang w:val="hr-HR" w:eastAsia="en-US"/>
              </w:rPr>
              <w:t>dokazi o objavljenim radovima u znanstvenim i stručnim časopisima, izlaganjima na znanstvenim ili stručnim konferencijama (objavljeni rad s nazivom časopisa ili sadržaj časopisa ili potvrda izdavača, program konferencije u kojem je vidljivo ime i prezime izlagača i datum održavanja konferencije), sudjelovanjima u znanstvenim ili stručnim projektima (potvrda profesora ili voditelja projekta), osvojenim nagradama na značajnim natjecanjima (priznanje, pohvalnica ili potvrda organizatora natjecanja, a za sportska prvenstva, potvrda sportskog kluba ili sportskog saveza, NE rezultati natjecanja), te o vrijednim priznanjima (dekanova nagrada, rektorova nagrada i sl, potvrda davatelja priznanja) u prethodnoj godini, odnosno godini koja je prethodila godini mirovanja studentskih obveza  ako je bilo upisano mirovanje studija ili u posljednjoj godini u kojoj su imali status redovitog studenta ako neposredno nakon završenog prijediplomskog studija nisu upisali diplomski studij;</w:t>
            </w:r>
          </w:p>
          <w:p w:rsidR="00AF691F" w:rsidRPr="00387007" w:rsidRDefault="00AF691F" w:rsidP="00AF691F">
            <w:pPr>
              <w:autoSpaceDE w:val="0"/>
              <w:autoSpaceDN w:val="0"/>
              <w:adjustRightInd w:val="0"/>
              <w:ind w:left="-142" w:firstLine="142"/>
              <w:jc w:val="both"/>
              <w:rPr>
                <w:rFonts w:ascii="Times New Roman" w:eastAsia="Calibri" w:hAnsi="Times New Roman"/>
                <w:color w:val="000000"/>
                <w:szCs w:val="24"/>
                <w:lang w:val="hr-HR" w:eastAsia="en-US"/>
              </w:rPr>
            </w:pPr>
          </w:p>
          <w:p w:rsidR="00B7137A"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3) potvrda sportskog kluba ili saveza o kontinuira</w:t>
            </w:r>
            <w:r w:rsidR="00B7137A">
              <w:rPr>
                <w:rFonts w:ascii="Times New Roman" w:eastAsia="Calibri" w:hAnsi="Times New Roman"/>
                <w:color w:val="000000"/>
                <w:szCs w:val="24"/>
                <w:lang w:val="hr-HR" w:eastAsia="en-US"/>
              </w:rPr>
              <w:t xml:space="preserve">nom bavljenju sportom posljednje 2 godine – </w:t>
            </w:r>
            <w:r w:rsidR="00B7137A" w:rsidRPr="00B7137A">
              <w:rPr>
                <w:rFonts w:ascii="Times New Roman" w:eastAsia="Calibri" w:hAnsi="Times New Roman"/>
                <w:b/>
                <w:color w:val="000000"/>
                <w:szCs w:val="24"/>
                <w:lang w:val="hr-HR" w:eastAsia="en-US"/>
              </w:rPr>
              <w:t>ako</w:t>
            </w:r>
            <w:r w:rsidR="00B7137A">
              <w:rPr>
                <w:rFonts w:ascii="Times New Roman" w:eastAsia="Calibri" w:hAnsi="Times New Roman"/>
                <w:color w:val="000000"/>
                <w:szCs w:val="24"/>
                <w:lang w:val="hr-HR" w:eastAsia="en-US"/>
              </w:rPr>
              <w:t xml:space="preserve"> se kandidat kontinuirano bavi sportom posljednje 2 godine;</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4) socioekonomski status kandidata (DODATNI KRITERIJ) uzet će se u obzir samo ako je više kandidata na temelju osnovnih kriterija ostvarilo isti broj bodova kao zadnji kandidat na rang-listi u pojedinom studiju i ako su priloženi dokazi iz niže navedenih točaka A), B), C) i D), kako slijedi: </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NAPOMENA: obvezno se ručno unose podaci u tablicu Izjave o članovima kućanstva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A) ako prosječni mjesečni prihod po članu zajedničkog kućanstva, </w:t>
            </w:r>
            <w:r w:rsidRPr="00387007">
              <w:rPr>
                <w:rFonts w:ascii="Times New Roman" w:hAnsi="Times New Roman"/>
                <w:color w:val="000000"/>
                <w:szCs w:val="24"/>
                <w:lang w:val="hr-HR" w:eastAsia="en-US"/>
              </w:rPr>
              <w:t xml:space="preserve">ostvaren u razdoblju od 1. siječnja do 30. lipnja 2024. godine ne prelazi iznos od </w:t>
            </w:r>
            <w:r w:rsidRPr="00387007">
              <w:rPr>
                <w:rFonts w:ascii="Times New Roman" w:hAnsi="Times New Roman"/>
                <w:b/>
                <w:color w:val="000000"/>
                <w:szCs w:val="24"/>
                <w:lang w:val="hr-HR" w:eastAsia="en-US"/>
              </w:rPr>
              <w:t>353,15 eura: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A.1. uvjerenje o prebivalištu ne starije od dana objave Natječaja, za kandidata i sve članove kandidatova kućanstva ili elektroničke zapise o prebivalištu ne starije od dana objave Natječaja;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hAnsi="Times New Roman"/>
                <w:szCs w:val="24"/>
                <w:lang w:val="hr-HR"/>
              </w:rPr>
              <w:t xml:space="preserve"> NAPOMENA: Prosječni mjesečni prihod po članu zajedničkog kućanstva čini zbroj oporezivih neto dohodaka i drugih neoporezivih primitaka svih članova zajedničkog kućanstva prema propisima o porezu na dohodak</w:t>
            </w:r>
            <w:r w:rsidRPr="00387007">
              <w:rPr>
                <w:rFonts w:ascii="Times New Roman" w:eastAsiaTheme="minorHAnsi" w:hAnsi="Times New Roman" w:cstheme="minorBidi"/>
                <w:color w:val="000000"/>
                <w:szCs w:val="24"/>
                <w:shd w:val="clear" w:color="auto" w:fill="FFFFFF"/>
                <w:lang w:val="hr-HR" w:eastAsia="en-US"/>
              </w:rPr>
              <w:t xml:space="preserve"> osim primitaka učenika i studenata na školovanju za rad preko učeničkih i studentskih udruga</w:t>
            </w:r>
            <w:r w:rsidRPr="00387007">
              <w:rPr>
                <w:rFonts w:ascii="Times New Roman" w:hAnsi="Times New Roman" w:cstheme="minorBidi"/>
                <w:szCs w:val="24"/>
                <w:lang w:val="hr-HR"/>
              </w:rPr>
              <w:t xml:space="preserve">. </w:t>
            </w:r>
            <w:r w:rsidRPr="00387007">
              <w:rPr>
                <w:rFonts w:ascii="Times New Roman" w:hAnsi="Times New Roman"/>
                <w:szCs w:val="24"/>
                <w:lang w:val="hr-HR"/>
              </w:rPr>
              <w:t>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B.1. ako je jedan ili su oba roditelja kandidata umrla, nestala, nepoznata: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smrtni list ili izvadak iz matice umrlih za preminulog/e roditelja/e;</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potvrda nadležnog tijela o nestalom roditelju/ima;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autoSpaceDE w:val="0"/>
              <w:autoSpaceDN w:val="0"/>
              <w:adjustRightInd w:val="0"/>
              <w:ind w:left="78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B.2. ako kandidat živi u kućanstvu s jednim roditeljem:</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kandidata i roditelja s kojim kandidat živi;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AF691F" w:rsidRPr="00387007" w:rsidRDefault="00AF691F" w:rsidP="00AF691F">
            <w:pPr>
              <w:autoSpaceDE w:val="0"/>
              <w:autoSpaceDN w:val="0"/>
              <w:adjustRightInd w:val="0"/>
              <w:ind w:left="578"/>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B.3. ako je kandidat pod skrbništvom i/ili koristi pravo na uslugu smještaja izvan vlastite obitelji u skladu s propisima iz područja socijalne skrbi: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pravomoćno rješenje ili uvjerenje Hrvatskog zavoda za socijalni rad da je kandidat pod skrbništvom i/ili koristi pravo na uslugu smještaja izvan vlastite obitelji, ne starije od dana objave Natječaja;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r w:rsidRPr="00387007">
              <w:rPr>
                <w:rFonts w:ascii="Times New Roman" w:eastAsiaTheme="minorHAnsi" w:hAnsi="Times New Roman" w:cstheme="minorBidi"/>
                <w:color w:val="000000"/>
                <w:szCs w:val="24"/>
                <w:lang w:val="hr-HR" w:eastAsia="en-US"/>
              </w:rPr>
              <w:t xml:space="preserve"> odnosno prava na inkluzivni dodatak</w:t>
            </w:r>
            <w:r w:rsidRPr="00387007">
              <w:rPr>
                <w:rFonts w:ascii="Times New Roman" w:eastAsia="Calibri" w:hAnsi="Times New Roman"/>
                <w:color w:val="000000"/>
                <w:szCs w:val="24"/>
                <w:lang w:val="hr-HR" w:eastAsia="en-US"/>
              </w:rPr>
              <w:t xml:space="preserve"> (NAPOMENA: pod bratom i sestrom podrazumijevaju se i polubrat i polusestra):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C.1. ako kandidat živi u kućanstvu s bratom ili sestrom koji su predškolske dobi: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C.2. ako kandidat živi u kućanstvu s bratom ili sestrom u sustavu redovitog osnovnoškolskog, srednjoškolskog i visokog obrazovanja: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w:t>
            </w:r>
          </w:p>
          <w:p w:rsidR="00AF691F" w:rsidRPr="00387007" w:rsidRDefault="00AF691F" w:rsidP="00AF691F">
            <w:pPr>
              <w:autoSpaceDE w:val="0"/>
              <w:autoSpaceDN w:val="0"/>
              <w:adjustRightInd w:val="0"/>
              <w:ind w:left="72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C.3. ako kandidat živi u kućanstvu s bratom ili sestrom koji su korisnici prava na doplatak za pomoć i njegu ili prava na osobnu invalidninu odnosno</w:t>
            </w:r>
            <w:r w:rsidRPr="00387007">
              <w:rPr>
                <w:rFonts w:ascii="Times New Roman" w:eastAsiaTheme="minorHAnsi" w:hAnsi="Times New Roman" w:cstheme="minorBidi"/>
                <w:color w:val="000000"/>
                <w:szCs w:val="24"/>
                <w:lang w:val="hr-HR" w:eastAsia="en-US"/>
              </w:rPr>
              <w:t xml:space="preserve"> prava na inkluzivni dodatak:</w:t>
            </w:r>
            <w:r w:rsidRPr="00387007">
              <w:rPr>
                <w:rFonts w:ascii="Times New Roman" w:eastAsia="Calibri" w:hAnsi="Times New Roman"/>
                <w:color w:val="000000"/>
                <w:szCs w:val="24"/>
                <w:lang w:val="hr-HR" w:eastAsia="en-US"/>
              </w:rPr>
              <w:t xml:space="preserve"> </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szCs w:val="24"/>
                <w:lang w:val="hr-HR" w:eastAsia="en-US"/>
              </w:rPr>
              <w:t>rješenje o priznavanju prava na doplatak za pomoć i njegu ili osobnu invalidninu</w:t>
            </w:r>
            <w:r w:rsidRPr="00387007">
              <w:rPr>
                <w:rFonts w:ascii="Times New Roman" w:eastAsia="Calibri" w:hAnsi="Times New Roman"/>
                <w:b/>
                <w:bCs/>
                <w:szCs w:val="24"/>
                <w:lang w:val="hr-HR" w:eastAsia="en-US"/>
              </w:rPr>
              <w:t xml:space="preserve"> </w:t>
            </w:r>
            <w:r w:rsidRPr="00387007">
              <w:rPr>
                <w:rFonts w:ascii="Times New Roman" w:eastAsia="Calibri" w:hAnsi="Times New Roman"/>
                <w:szCs w:val="24"/>
                <w:lang w:val="hr-HR" w:eastAsia="en-US"/>
              </w:rPr>
              <w:t xml:space="preserve">i dokaz o uplati u rujnu ili listopadu 2024. (uplata za 8. </w:t>
            </w:r>
            <w:r w:rsidR="0049501D">
              <w:rPr>
                <w:rFonts w:ascii="Times New Roman" w:eastAsia="Calibri" w:hAnsi="Times New Roman"/>
                <w:szCs w:val="24"/>
                <w:lang w:val="hr-HR" w:eastAsia="en-US"/>
              </w:rPr>
              <w:t>ili kasniji mjesec</w:t>
            </w:r>
            <w:r w:rsidRPr="00387007">
              <w:rPr>
                <w:rFonts w:ascii="Times New Roman" w:eastAsia="Calibri" w:hAnsi="Times New Roman"/>
                <w:szCs w:val="24"/>
                <w:lang w:val="hr-HR" w:eastAsia="en-US"/>
              </w:rPr>
              <w:t>) ili potvrda Hrvatskog zavoda za socijalni rad da brat ili sestra kandidata ostvaruje pravo na doplatak za pomoć i njegu</w:t>
            </w:r>
            <w:r w:rsidRPr="00387007">
              <w:rPr>
                <w:rFonts w:ascii="Times New Roman" w:eastAsia="Calibri" w:hAnsi="Times New Roman"/>
                <w:color w:val="000000"/>
                <w:szCs w:val="24"/>
                <w:lang w:val="hr-HR" w:eastAsia="en-US"/>
              </w:rPr>
              <w:t xml:space="preserve"> ili osobnu invalidninu, ne starija od dana objave Natječaja, za svakog brata ili sestru;</w:t>
            </w:r>
          </w:p>
          <w:p w:rsidR="00AF691F" w:rsidRPr="00387007" w:rsidRDefault="00AF691F" w:rsidP="006B62E5">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hAnsi="Times New Roman" w:cstheme="minorBidi"/>
                <w:color w:val="000000"/>
                <w:szCs w:val="24"/>
                <w:lang w:val="hr-HR" w:eastAsia="en-US"/>
              </w:rPr>
              <w:t xml:space="preserve">ili Rješenje Hrvatskog zavoda za socijalni rad o ostvarenom pravu na inkluzivni dodatak i dokaz o </w:t>
            </w:r>
            <w:r w:rsidRPr="00387007">
              <w:rPr>
                <w:rFonts w:ascii="Times New Roman" w:hAnsi="Times New Roman" w:cstheme="minorBidi"/>
                <w:szCs w:val="24"/>
                <w:lang w:val="hr-HR" w:eastAsia="en-US"/>
              </w:rPr>
              <w:t xml:space="preserve">uplati u rujnu </w:t>
            </w:r>
            <w:r w:rsidR="00C43F83">
              <w:rPr>
                <w:rFonts w:ascii="Times New Roman" w:hAnsi="Times New Roman" w:cstheme="minorBidi"/>
                <w:szCs w:val="24"/>
                <w:lang w:val="hr-HR" w:eastAsia="en-US"/>
              </w:rPr>
              <w:t xml:space="preserve">ili listopadu </w:t>
            </w:r>
            <w:r w:rsidRPr="00387007">
              <w:rPr>
                <w:rFonts w:ascii="Times New Roman" w:hAnsi="Times New Roman" w:cstheme="minorBidi"/>
                <w:szCs w:val="24"/>
                <w:lang w:val="hr-HR" w:eastAsia="en-US"/>
              </w:rPr>
              <w:t>2024. (uplata za 8. ili kasniji mjesec)</w:t>
            </w:r>
            <w:r w:rsidRPr="00387007">
              <w:rPr>
                <w:rFonts w:ascii="Times New Roman" w:hAnsi="Times New Roman" w:cstheme="minorBidi"/>
                <w:color w:val="000000"/>
                <w:szCs w:val="24"/>
                <w:lang w:val="hr-HR" w:eastAsia="en-US"/>
              </w:rPr>
              <w:t>, za svakog brata ili sestru.</w:t>
            </w:r>
          </w:p>
          <w:p w:rsidR="00AF691F" w:rsidRPr="00387007" w:rsidRDefault="00AF691F" w:rsidP="00AF691F">
            <w:pPr>
              <w:autoSpaceDE w:val="0"/>
              <w:autoSpaceDN w:val="0"/>
              <w:adjustRightInd w:val="0"/>
              <w:spacing w:before="120" w:after="12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D) ako je kandidat roditelj:</w:t>
            </w:r>
          </w:p>
          <w:p w:rsidR="00AF691F" w:rsidRPr="00387007" w:rsidRDefault="00AF691F" w:rsidP="00AF691F">
            <w:pPr>
              <w:autoSpaceDE w:val="0"/>
              <w:autoSpaceDN w:val="0"/>
              <w:adjustRightInd w:val="0"/>
              <w:spacing w:before="120" w:after="120"/>
              <w:jc w:val="both"/>
              <w:rPr>
                <w:rFonts w:ascii="Times New Roman" w:eastAsiaTheme="minorHAnsi" w:hAnsi="Times New Roman"/>
                <w:color w:val="000000"/>
                <w:szCs w:val="24"/>
                <w:lang w:val="hr-HR" w:eastAsia="en-US"/>
              </w:rPr>
            </w:pPr>
            <w:r w:rsidRPr="00387007">
              <w:rPr>
                <w:rFonts w:ascii="Times New Roman" w:eastAsia="Calibri" w:hAnsi="Times New Roman"/>
                <w:color w:val="000000"/>
                <w:szCs w:val="24"/>
                <w:lang w:val="hr-HR" w:eastAsia="en-US"/>
              </w:rPr>
              <w:t>D.1. izvadak iz matice rođenih ili elektronički izvod iz matice rođenih ne stariji od dana objave Natječaja, za svako kandidatovo dijete.</w:t>
            </w:r>
          </w:p>
        </w:tc>
      </w:tr>
    </w:tbl>
    <w:p w:rsidR="00AF691F" w:rsidRPr="00387007" w:rsidRDefault="00AF691F" w:rsidP="00AF691F">
      <w:pPr>
        <w:spacing w:after="160" w:line="259" w:lineRule="auto"/>
        <w:rPr>
          <w:rFonts w:ascii="Times New Roman" w:eastAsiaTheme="minorHAnsi" w:hAnsi="Times New Roman"/>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8.</w:t>
      </w:r>
      <w:r w:rsidRPr="00387007">
        <w:rPr>
          <w:rFonts w:ascii="Times New Roman" w:eastAsia="Calibri" w:hAnsi="Times New Roman"/>
          <w:color w:val="000000"/>
          <w:szCs w:val="24"/>
          <w:lang w:val="hr-HR" w:eastAsia="en-US"/>
        </w:rPr>
        <w:t xml:space="preserve">  Prijedlog rang-liste studenata </w:t>
      </w:r>
      <w:r w:rsidR="00E12F6C">
        <w:rPr>
          <w:rFonts w:ascii="Times New Roman" w:eastAsia="Calibri" w:hAnsi="Times New Roman"/>
          <w:color w:val="000000"/>
          <w:szCs w:val="24"/>
          <w:lang w:val="hr-HR" w:eastAsia="en-US"/>
        </w:rPr>
        <w:t>ostalih godina studija</w:t>
      </w:r>
      <w:r w:rsidRPr="00387007">
        <w:rPr>
          <w:rFonts w:ascii="Times New Roman" w:eastAsia="Calibri" w:hAnsi="Times New Roman"/>
          <w:color w:val="000000"/>
          <w:szCs w:val="24"/>
          <w:lang w:val="hr-HR" w:eastAsia="en-US"/>
        </w:rPr>
        <w:t xml:space="preserv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w:t>
      </w:r>
      <w:r w:rsidR="006D00D4">
        <w:rPr>
          <w:rFonts w:ascii="Times New Roman" w:eastAsia="Calibri" w:hAnsi="Times New Roman"/>
          <w:color w:val="000000"/>
          <w:szCs w:val="24"/>
          <w:lang w:val="hr-HR" w:eastAsia="en-US"/>
        </w:rPr>
        <w:t>i</w:t>
      </w:r>
      <w:r w:rsidRPr="00387007">
        <w:rPr>
          <w:rFonts w:ascii="Times New Roman" w:eastAsia="Calibri" w:hAnsi="Times New Roman"/>
          <w:color w:val="000000"/>
          <w:szCs w:val="24"/>
          <w:lang w:val="hr-HR" w:eastAsia="en-US"/>
        </w:rPr>
        <w:t xml:space="preserve"> na internetskoj stranici Grada Zagreba u roku od 60 dana od dana isteka roka za podnošenje prijava.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Gradonačelnik utvrđuje konačnu listu za dodjelu </w:t>
      </w:r>
      <w:r w:rsidR="001E73E6">
        <w:rPr>
          <w:rFonts w:ascii="Times New Roman" w:eastAsia="Calibri" w:hAnsi="Times New Roman"/>
          <w:color w:val="000000"/>
          <w:szCs w:val="24"/>
          <w:lang w:val="hr-HR" w:eastAsia="en-US"/>
        </w:rPr>
        <w:t>S</w:t>
      </w:r>
      <w:r w:rsidRPr="00387007">
        <w:rPr>
          <w:rFonts w:ascii="Times New Roman" w:eastAsia="Calibri" w:hAnsi="Times New Roman"/>
          <w:color w:val="000000"/>
          <w:szCs w:val="24"/>
          <w:lang w:val="hr-HR" w:eastAsia="en-US"/>
        </w:rPr>
        <w:t>tipendija.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shd w:val="clear" w:color="auto" w:fill="FFFFFF"/>
        <w:jc w:val="both"/>
        <w:rPr>
          <w:rFonts w:ascii="Times New Roman" w:eastAsia="Calibri" w:hAnsi="Times New Roman"/>
          <w:bCs/>
          <w:szCs w:val="24"/>
          <w:lang w:val="hr-HR"/>
        </w:rPr>
      </w:pPr>
      <w:r w:rsidRPr="00387007">
        <w:rPr>
          <w:rFonts w:ascii="Times New Roman" w:eastAsia="Calibri" w:hAnsi="Times New Roman"/>
          <w:b/>
          <w:bCs/>
          <w:color w:val="000000"/>
          <w:szCs w:val="24"/>
          <w:lang w:val="hr-HR" w:eastAsia="en-US"/>
        </w:rPr>
        <w:t>9</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bCs/>
          <w:szCs w:val="24"/>
          <w:lang w:val="hr-HR"/>
        </w:rPr>
        <w:t xml:space="preserve">Korisnik Stipendije dužan je i nakon prestanka korištenja Stipendije obavještavati nadležno gradsko upravno tijelo o tijeku školovanja i zaposlenja. </w:t>
      </w: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AF691F" w:rsidRPr="00387007" w:rsidRDefault="00AF691F" w:rsidP="00AF691F">
      <w:pPr>
        <w:shd w:val="clear" w:color="auto" w:fill="FFFFFF"/>
        <w:jc w:val="both"/>
        <w:rPr>
          <w:rFonts w:ascii="Arial" w:hAnsi="Arial" w:cs="Arial"/>
          <w:szCs w:val="24"/>
          <w:lang w:val="hr-HR"/>
        </w:rPr>
      </w:pPr>
      <w:r w:rsidRPr="00387007">
        <w:rPr>
          <w:rFonts w:ascii="Times New Roman" w:hAnsi="Times New Roman"/>
          <w:szCs w:val="24"/>
          <w:lang w:val="hr-HR"/>
        </w:rPr>
        <w:t>Korisnik Stipendije, uz suglasnost davatelja Stipendije, može prihvatiti i zaposlenje na području Republike Hrvatske, čime se oslobađa obveze rada na području Grada Zagreba.</w:t>
      </w:r>
    </w:p>
    <w:p w:rsidR="00AF691F" w:rsidRPr="00387007" w:rsidRDefault="00AF691F" w:rsidP="00AF691F">
      <w:pPr>
        <w:widowControl w:val="0"/>
        <w:autoSpaceDE w:val="0"/>
        <w:autoSpaceDN w:val="0"/>
        <w:jc w:val="both"/>
        <w:rPr>
          <w:rFonts w:ascii="Times New Roman" w:hAnsi="Times New Roman"/>
          <w:szCs w:val="24"/>
          <w:lang w:val="hr-HR" w:eastAsia="en-US"/>
        </w:rPr>
      </w:pPr>
      <w:r w:rsidRPr="00387007">
        <w:rPr>
          <w:rFonts w:ascii="Times New Roman" w:hAnsi="Times New Roman"/>
          <w:szCs w:val="24"/>
          <w:lang w:val="hr-HR" w:eastAsia="en-US"/>
        </w:rPr>
        <w:t>Obveza</w:t>
      </w:r>
      <w:r w:rsidRPr="00387007">
        <w:rPr>
          <w:rFonts w:ascii="Times New Roman" w:hAnsi="Times New Roman"/>
          <w:spacing w:val="48"/>
          <w:szCs w:val="24"/>
          <w:lang w:val="hr-HR" w:eastAsia="en-US"/>
        </w:rPr>
        <w:t xml:space="preserve"> </w:t>
      </w:r>
      <w:bookmarkStart w:id="3" w:name="_Hlk119303793"/>
      <w:r w:rsidRPr="00387007">
        <w:rPr>
          <w:rFonts w:ascii="Times New Roman" w:hAnsi="Times New Roman"/>
          <w:szCs w:val="24"/>
          <w:lang w:val="hr-HR" w:eastAsia="en-US"/>
        </w:rPr>
        <w:t>zapošljavanja</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prestaje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ako</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korisnik Stipendije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prijavljen</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u</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evidenciji</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nezaposlenih</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 xml:space="preserve">osoba </w:t>
      </w:r>
      <w:r w:rsidRPr="00387007">
        <w:rPr>
          <w:rFonts w:ascii="Times New Roman" w:hAnsi="Times New Roman"/>
          <w:spacing w:val="-47"/>
          <w:szCs w:val="24"/>
          <w:lang w:val="hr-HR" w:eastAsia="en-US"/>
        </w:rPr>
        <w:t xml:space="preserve"> </w:t>
      </w:r>
      <w:r w:rsidRPr="00387007">
        <w:rPr>
          <w:rFonts w:ascii="Times New Roman" w:hAnsi="Times New Roman"/>
          <w:szCs w:val="24"/>
          <w:lang w:val="hr-HR" w:eastAsia="en-US"/>
        </w:rPr>
        <w:t>Hrvatskog zavoda za zapošljavanje duže od šest mjeseci, što dokazuje potvrdom nadležnog zavoda za zapošljavanje.</w:t>
      </w:r>
      <w:bookmarkEnd w:id="3"/>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Korisnik Stipendije koji se obrazovao za zanimanje u području </w:t>
      </w:r>
      <w:r w:rsidRPr="00387007">
        <w:rPr>
          <w:rFonts w:ascii="Times New Roman" w:eastAsia="Calibri" w:hAnsi="Times New Roman"/>
          <w:color w:val="000000"/>
          <w:szCs w:val="24"/>
          <w:u w:val="single"/>
          <w:lang w:val="hr-HR" w:eastAsia="en-US"/>
        </w:rPr>
        <w:t>odgoja i obrazovanja te u području zdravstva i socijalne skrbi,</w:t>
      </w:r>
      <w:r w:rsidRPr="00387007">
        <w:rPr>
          <w:rFonts w:ascii="Times New Roman" w:eastAsia="Calibri" w:hAnsi="Times New Roman"/>
          <w:color w:val="000000"/>
          <w:szCs w:val="24"/>
          <w:lang w:val="hr-HR" w:eastAsia="en-US"/>
        </w:rPr>
        <w:t xml:space="preserve"> dužan je obvezu rada na području Grada Zagreba odnosno Republike Hrvatske </w:t>
      </w:r>
      <w:r w:rsidRPr="00387007">
        <w:rPr>
          <w:rFonts w:ascii="Times New Roman" w:eastAsia="Calibri" w:hAnsi="Times New Roman"/>
          <w:color w:val="000000"/>
          <w:szCs w:val="24"/>
          <w:u w:val="single"/>
          <w:lang w:val="hr-HR" w:eastAsia="en-US"/>
        </w:rPr>
        <w:t>odraditi u javnom sektoru</w:t>
      </w:r>
      <w:r w:rsidRPr="00387007">
        <w:rPr>
          <w:rFonts w:ascii="Times New Roman" w:eastAsia="Calibri" w:hAnsi="Times New Roman"/>
          <w:color w:val="000000"/>
          <w:szCs w:val="24"/>
          <w:lang w:val="hr-HR" w:eastAsia="en-US"/>
        </w:rPr>
        <w:t xml:space="preserve">.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b/>
          <w:color w:val="000000"/>
          <w:szCs w:val="24"/>
          <w:lang w:val="hr-HR" w:eastAsia="en-US"/>
        </w:rPr>
        <w:t>10</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szCs w:val="24"/>
          <w:lang w:val="hr-HR"/>
        </w:rPr>
        <w:t>Korisnik Stipendije dužan je o svakoj promjeni osobnih i kontakt podataka, prebivališta, ostvarenju prava na stipendiju financiranu javnim sredstvim</w:t>
      </w:r>
      <w:r w:rsidR="001E73E6">
        <w:rPr>
          <w:rFonts w:ascii="Times New Roman" w:eastAsia="Calibri" w:hAnsi="Times New Roman"/>
          <w:szCs w:val="24"/>
          <w:lang w:val="hr-HR"/>
        </w:rPr>
        <w:t xml:space="preserve">a </w:t>
      </w:r>
      <w:r w:rsidRPr="00387007">
        <w:rPr>
          <w:rFonts w:ascii="Times New Roman" w:eastAsia="Calibri" w:hAnsi="Times New Roman"/>
          <w:szCs w:val="24"/>
          <w:lang w:val="hr-HR"/>
        </w:rPr>
        <w:t>od drugog stipenditora i svim drugim promjenama koje utječu na korištenje Stipendije i izvrš</w:t>
      </w:r>
      <w:r w:rsidR="001E73E6">
        <w:rPr>
          <w:rFonts w:ascii="Times New Roman" w:eastAsia="Calibri" w:hAnsi="Times New Roman"/>
          <w:szCs w:val="24"/>
          <w:lang w:val="hr-HR"/>
        </w:rPr>
        <w:t>avanje</w:t>
      </w:r>
      <w:r w:rsidRPr="00387007">
        <w:rPr>
          <w:rFonts w:ascii="Times New Roman" w:eastAsia="Calibri" w:hAnsi="Times New Roman"/>
          <w:szCs w:val="24"/>
          <w:lang w:val="hr-HR"/>
        </w:rPr>
        <w:t xml:space="preserve"> ugovora o korištenju Stipendije, pisanim putem u roku od 15 dana od nastalih činjenica, obavijestiti nadležno gradsko upravno tijelo.</w:t>
      </w: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szCs w:val="24"/>
          <w:lang w:val="hr-HR"/>
        </w:rPr>
        <w:t xml:space="preserve">Nadležno gradsko upravno tijelo ima pravo provjere točnosti podataka i dokumentacije što ih je dostavio kandidat. </w:t>
      </w:r>
    </w:p>
    <w:p w:rsidR="00AF691F" w:rsidRPr="00387007" w:rsidRDefault="00AF691F" w:rsidP="00AF691F">
      <w:pPr>
        <w:autoSpaceDE w:val="0"/>
        <w:autoSpaceDN w:val="0"/>
        <w:adjustRightInd w:val="0"/>
        <w:jc w:val="both"/>
        <w:rPr>
          <w:rFonts w:ascii="Times New Roman" w:eastAsia="Calibri" w:hAnsi="Times New Roman"/>
          <w:szCs w:val="24"/>
          <w:lang w:val="hr-HR"/>
        </w:rPr>
      </w:pPr>
    </w:p>
    <w:p w:rsidR="00AF691F" w:rsidRPr="00AF691F"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szCs w:val="24"/>
          <w:lang w:val="hr-HR"/>
        </w:rPr>
        <w:t>11.</w:t>
      </w:r>
      <w:r w:rsidRPr="00387007">
        <w:rPr>
          <w:rFonts w:ascii="Times New Roman" w:eastAsia="Calibri" w:hAnsi="Times New Roman"/>
          <w:szCs w:val="24"/>
          <w:lang w:val="hr-HR"/>
        </w:rPr>
        <w:t xml:space="preserve"> </w:t>
      </w:r>
      <w:r w:rsidRPr="00387007">
        <w:rPr>
          <w:rFonts w:ascii="Times New Roman" w:eastAsia="Calibri" w:hAnsi="Times New Roman"/>
          <w:color w:val="000000"/>
          <w:szCs w:val="24"/>
          <w:lang w:val="hr-HR" w:eastAsia="en-US"/>
        </w:rPr>
        <w:t xml:space="preserve">Korisnik Stipendije dužan je vratiti primljeni iznos Stipendije </w:t>
      </w:r>
      <w:r w:rsidRPr="00387007">
        <w:rPr>
          <w:rFonts w:ascii="Times New Roman" w:hAnsi="Times New Roman"/>
          <w:szCs w:val="24"/>
          <w:lang w:val="hr-HR"/>
        </w:rPr>
        <w:t xml:space="preserve">ako je pravo na Stipendiju ostvario na temelju neistinitih ili krivotvorenih podataka, ako  je za trajanja ugovora o korištenju Stipendije primao novčanu stipendiju financiranu javnim sredstvima drugog stipenditora, ako iz neopravdanih razloga, koje procjenjuje Povjerenstvo, u akademskoj godini za koju je primao stipendiju, ostvari manje od 40 ECTS bodova </w:t>
      </w:r>
      <w:r w:rsidR="00C45201">
        <w:rPr>
          <w:rFonts w:ascii="Times New Roman" w:hAnsi="Times New Roman"/>
          <w:szCs w:val="24"/>
          <w:lang w:val="hr-HR"/>
        </w:rPr>
        <w:t xml:space="preserve">ili u završnoj godini ne ostvari najmanje 30 ECTS bodova, </w:t>
      </w:r>
      <w:r w:rsidRPr="00387007">
        <w:rPr>
          <w:rFonts w:ascii="Times New Roman" w:hAnsi="Times New Roman"/>
          <w:szCs w:val="24"/>
          <w:lang w:val="hr-HR"/>
        </w:rPr>
        <w:t>ili naknadno upiše mirovanje ili odustane od studija, ako izgubi status redovitog studenta, ako </w:t>
      </w:r>
      <w:r w:rsidR="00C35228">
        <w:rPr>
          <w:rFonts w:ascii="Times New Roman" w:hAnsi="Times New Roman"/>
          <w:szCs w:val="24"/>
          <w:lang w:val="hr-HR"/>
        </w:rPr>
        <w:t>postupi supr</w:t>
      </w:r>
      <w:r w:rsidR="00111F4F">
        <w:rPr>
          <w:rFonts w:ascii="Times New Roman" w:hAnsi="Times New Roman"/>
          <w:szCs w:val="24"/>
          <w:lang w:val="hr-HR"/>
        </w:rPr>
        <w:t xml:space="preserve">otno odredbama o zapošljavanju, </w:t>
      </w:r>
      <w:r w:rsidR="00C35228">
        <w:rPr>
          <w:rFonts w:ascii="Times New Roman" w:hAnsi="Times New Roman"/>
          <w:szCs w:val="24"/>
          <w:lang w:val="hr-HR"/>
        </w:rPr>
        <w:t>ako</w:t>
      </w:r>
      <w:r w:rsidRPr="00387007">
        <w:rPr>
          <w:rFonts w:ascii="Times New Roman" w:hAnsi="Times New Roman"/>
          <w:szCs w:val="24"/>
          <w:lang w:val="hr-HR"/>
        </w:rPr>
        <w:t> bez opravdanog razloga i u roku ne dostavi podatke o školovanju i zaposlenju.</w:t>
      </w:r>
    </w:p>
    <w:sectPr w:rsidR="00AF691F" w:rsidRPr="00AF6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C2E" w:rsidRDefault="007E5C2E" w:rsidP="003F0A07">
      <w:r>
        <w:separator/>
      </w:r>
    </w:p>
  </w:endnote>
  <w:endnote w:type="continuationSeparator" w:id="0">
    <w:p w:rsidR="007E5C2E" w:rsidRDefault="007E5C2E" w:rsidP="003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C2E" w:rsidRDefault="007E5C2E" w:rsidP="003F0A07">
      <w:r>
        <w:separator/>
      </w:r>
    </w:p>
  </w:footnote>
  <w:footnote w:type="continuationSeparator" w:id="0">
    <w:p w:rsidR="007E5C2E" w:rsidRDefault="007E5C2E" w:rsidP="003F0A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D51"/>
    <w:multiLevelType w:val="hybridMultilevel"/>
    <w:tmpl w:val="5082E5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2778D5"/>
    <w:multiLevelType w:val="hybridMultilevel"/>
    <w:tmpl w:val="B08A179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C2F7B84"/>
    <w:multiLevelType w:val="hybridMultilevel"/>
    <w:tmpl w:val="B9FA36E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936037"/>
    <w:multiLevelType w:val="hybridMultilevel"/>
    <w:tmpl w:val="CF6289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8407B5"/>
    <w:multiLevelType w:val="hybridMultilevel"/>
    <w:tmpl w:val="41221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B07A85"/>
    <w:multiLevelType w:val="hybridMultilevel"/>
    <w:tmpl w:val="3DB256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8239EA"/>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F5B1B"/>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F7D85"/>
    <w:multiLevelType w:val="hybridMultilevel"/>
    <w:tmpl w:val="741E45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D27FD7"/>
    <w:multiLevelType w:val="hybridMultilevel"/>
    <w:tmpl w:val="AD6A5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6D5693"/>
    <w:multiLevelType w:val="hybridMultilevel"/>
    <w:tmpl w:val="AE7EBB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7014C3"/>
    <w:multiLevelType w:val="hybridMultilevel"/>
    <w:tmpl w:val="84AC4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4E5097"/>
    <w:multiLevelType w:val="hybridMultilevel"/>
    <w:tmpl w:val="F16077D0"/>
    <w:lvl w:ilvl="0" w:tplc="ECA04394">
      <w:start w:val="1"/>
      <w:numFmt w:val="decimal"/>
      <w:lvlText w:val="%1."/>
      <w:lvlJc w:val="left"/>
      <w:pPr>
        <w:ind w:left="720" w:hanging="360"/>
      </w:pPr>
      <w:rPr>
        <w:rFonts w:ascii="Times New Roman" w:eastAsia="Times New Roman"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6A2515"/>
    <w:multiLevelType w:val="hybridMultilevel"/>
    <w:tmpl w:val="7A929B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623B64"/>
    <w:multiLevelType w:val="hybridMultilevel"/>
    <w:tmpl w:val="8D6020DE"/>
    <w:lvl w:ilvl="0" w:tplc="9BFE09F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678E6FE8"/>
    <w:multiLevelType w:val="multilevel"/>
    <w:tmpl w:val="018A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22231E"/>
    <w:multiLevelType w:val="hybridMultilevel"/>
    <w:tmpl w:val="235CF83C"/>
    <w:lvl w:ilvl="0" w:tplc="F9B8C7A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8" w15:restartNumberingAfterBreak="0">
    <w:nsid w:val="68611F9D"/>
    <w:multiLevelType w:val="multilevel"/>
    <w:tmpl w:val="018A725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ED736F"/>
    <w:multiLevelType w:val="hybridMultilevel"/>
    <w:tmpl w:val="C05645B8"/>
    <w:lvl w:ilvl="0" w:tplc="8CC6164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DA0A82"/>
    <w:multiLevelType w:val="hybridMultilevel"/>
    <w:tmpl w:val="A866C4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3" w15:restartNumberingAfterBreak="0">
    <w:nsid w:val="6CEF589B"/>
    <w:multiLevelType w:val="hybridMultilevel"/>
    <w:tmpl w:val="465CB136"/>
    <w:lvl w:ilvl="0" w:tplc="F790E1C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1"/>
  </w:num>
  <w:num w:numId="2">
    <w:abstractNumId w:val="18"/>
  </w:num>
  <w:num w:numId="3">
    <w:abstractNumId w:val="15"/>
  </w:num>
  <w:num w:numId="4">
    <w:abstractNumId w:val="16"/>
  </w:num>
  <w:num w:numId="5">
    <w:abstractNumId w:val="17"/>
  </w:num>
  <w:num w:numId="6">
    <w:abstractNumId w:val="7"/>
  </w:num>
  <w:num w:numId="7">
    <w:abstractNumId w:val="23"/>
  </w:num>
  <w:num w:numId="8">
    <w:abstractNumId w:val="6"/>
  </w:num>
  <w:num w:numId="9">
    <w:abstractNumId w:val="3"/>
  </w:num>
  <w:num w:numId="10">
    <w:abstractNumId w:val="10"/>
  </w:num>
  <w:num w:numId="11">
    <w:abstractNumId w:val="4"/>
  </w:num>
  <w:num w:numId="12">
    <w:abstractNumId w:val="5"/>
  </w:num>
  <w:num w:numId="13">
    <w:abstractNumId w:val="12"/>
  </w:num>
  <w:num w:numId="14">
    <w:abstractNumId w:val="0"/>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13"/>
  </w:num>
  <w:num w:numId="20">
    <w:abstractNumId w:val="20"/>
  </w:num>
  <w:num w:numId="21">
    <w:abstractNumId w:val="22"/>
  </w:num>
  <w:num w:numId="22">
    <w:abstractNumId w:val="21"/>
  </w:num>
  <w:num w:numId="23">
    <w:abstractNumId w:val="19"/>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5A"/>
    <w:rsid w:val="000023A4"/>
    <w:rsid w:val="00003B51"/>
    <w:rsid w:val="00006CA6"/>
    <w:rsid w:val="0001393F"/>
    <w:rsid w:val="000152E7"/>
    <w:rsid w:val="0001609D"/>
    <w:rsid w:val="0002078A"/>
    <w:rsid w:val="00025FDD"/>
    <w:rsid w:val="0003174F"/>
    <w:rsid w:val="00036603"/>
    <w:rsid w:val="00042F88"/>
    <w:rsid w:val="00045FF2"/>
    <w:rsid w:val="00052576"/>
    <w:rsid w:val="000534E2"/>
    <w:rsid w:val="0008747D"/>
    <w:rsid w:val="00092D6E"/>
    <w:rsid w:val="00093E73"/>
    <w:rsid w:val="0009668B"/>
    <w:rsid w:val="000A1247"/>
    <w:rsid w:val="000A3F30"/>
    <w:rsid w:val="000B62BE"/>
    <w:rsid w:val="000C080A"/>
    <w:rsid w:val="000C2C2C"/>
    <w:rsid w:val="000C7490"/>
    <w:rsid w:val="000E7E04"/>
    <w:rsid w:val="000F6FEB"/>
    <w:rsid w:val="00101BC4"/>
    <w:rsid w:val="00105BB5"/>
    <w:rsid w:val="00111F4F"/>
    <w:rsid w:val="0011441E"/>
    <w:rsid w:val="0012506C"/>
    <w:rsid w:val="00132414"/>
    <w:rsid w:val="00135FB4"/>
    <w:rsid w:val="001405C3"/>
    <w:rsid w:val="00140B28"/>
    <w:rsid w:val="00154593"/>
    <w:rsid w:val="00155A3B"/>
    <w:rsid w:val="00163596"/>
    <w:rsid w:val="00164BBE"/>
    <w:rsid w:val="00166F46"/>
    <w:rsid w:val="00171534"/>
    <w:rsid w:val="001754EC"/>
    <w:rsid w:val="00181AA2"/>
    <w:rsid w:val="0018252D"/>
    <w:rsid w:val="001924F2"/>
    <w:rsid w:val="001944CF"/>
    <w:rsid w:val="00195977"/>
    <w:rsid w:val="001976A0"/>
    <w:rsid w:val="001A3B62"/>
    <w:rsid w:val="001A6B68"/>
    <w:rsid w:val="001B2D6E"/>
    <w:rsid w:val="001B742B"/>
    <w:rsid w:val="001C1238"/>
    <w:rsid w:val="001C5E30"/>
    <w:rsid w:val="001D5ACF"/>
    <w:rsid w:val="001D678D"/>
    <w:rsid w:val="001D7E8C"/>
    <w:rsid w:val="001E5334"/>
    <w:rsid w:val="001E73E6"/>
    <w:rsid w:val="001F326E"/>
    <w:rsid w:val="001F567E"/>
    <w:rsid w:val="002021A7"/>
    <w:rsid w:val="0020385A"/>
    <w:rsid w:val="002131DF"/>
    <w:rsid w:val="00215BE8"/>
    <w:rsid w:val="002303E9"/>
    <w:rsid w:val="00245600"/>
    <w:rsid w:val="00246CE0"/>
    <w:rsid w:val="00250591"/>
    <w:rsid w:val="002855A2"/>
    <w:rsid w:val="002872C7"/>
    <w:rsid w:val="002A1E73"/>
    <w:rsid w:val="002A2035"/>
    <w:rsid w:val="002A4DD1"/>
    <w:rsid w:val="002C1F6B"/>
    <w:rsid w:val="002C3AC9"/>
    <w:rsid w:val="002E4210"/>
    <w:rsid w:val="002E7526"/>
    <w:rsid w:val="003004C5"/>
    <w:rsid w:val="00303206"/>
    <w:rsid w:val="003161FE"/>
    <w:rsid w:val="003241E6"/>
    <w:rsid w:val="003249FF"/>
    <w:rsid w:val="003325E8"/>
    <w:rsid w:val="00360EED"/>
    <w:rsid w:val="00361493"/>
    <w:rsid w:val="00362427"/>
    <w:rsid w:val="00380D6D"/>
    <w:rsid w:val="0038206A"/>
    <w:rsid w:val="00386097"/>
    <w:rsid w:val="00386372"/>
    <w:rsid w:val="00387007"/>
    <w:rsid w:val="00392055"/>
    <w:rsid w:val="003A2A98"/>
    <w:rsid w:val="003A4E69"/>
    <w:rsid w:val="003A52E1"/>
    <w:rsid w:val="003B056A"/>
    <w:rsid w:val="003B1391"/>
    <w:rsid w:val="003B7FDA"/>
    <w:rsid w:val="003C4E6C"/>
    <w:rsid w:val="003E584A"/>
    <w:rsid w:val="003E5F18"/>
    <w:rsid w:val="003F0237"/>
    <w:rsid w:val="003F0A07"/>
    <w:rsid w:val="003F24FB"/>
    <w:rsid w:val="003F257A"/>
    <w:rsid w:val="003F5821"/>
    <w:rsid w:val="003F60D0"/>
    <w:rsid w:val="003F6224"/>
    <w:rsid w:val="0040766A"/>
    <w:rsid w:val="004166E9"/>
    <w:rsid w:val="004229E4"/>
    <w:rsid w:val="004314C2"/>
    <w:rsid w:val="00432696"/>
    <w:rsid w:val="004400AE"/>
    <w:rsid w:val="00456D17"/>
    <w:rsid w:val="00460BE6"/>
    <w:rsid w:val="004618CC"/>
    <w:rsid w:val="00462A25"/>
    <w:rsid w:val="0046680E"/>
    <w:rsid w:val="00473496"/>
    <w:rsid w:val="0047774D"/>
    <w:rsid w:val="0049501D"/>
    <w:rsid w:val="004A15F8"/>
    <w:rsid w:val="004A250E"/>
    <w:rsid w:val="004A3546"/>
    <w:rsid w:val="004D10F7"/>
    <w:rsid w:val="004E31A6"/>
    <w:rsid w:val="004F149A"/>
    <w:rsid w:val="004F5D85"/>
    <w:rsid w:val="004F7022"/>
    <w:rsid w:val="005254F1"/>
    <w:rsid w:val="00526AA6"/>
    <w:rsid w:val="005325F1"/>
    <w:rsid w:val="00533615"/>
    <w:rsid w:val="00540B7D"/>
    <w:rsid w:val="00562177"/>
    <w:rsid w:val="00562BEB"/>
    <w:rsid w:val="005630D2"/>
    <w:rsid w:val="00570B9F"/>
    <w:rsid w:val="00571873"/>
    <w:rsid w:val="0057196C"/>
    <w:rsid w:val="00571D78"/>
    <w:rsid w:val="005844B4"/>
    <w:rsid w:val="005B6FB2"/>
    <w:rsid w:val="005D3481"/>
    <w:rsid w:val="005E21C5"/>
    <w:rsid w:val="005F7B12"/>
    <w:rsid w:val="00604768"/>
    <w:rsid w:val="00621BD7"/>
    <w:rsid w:val="00630859"/>
    <w:rsid w:val="00646E0D"/>
    <w:rsid w:val="0064752E"/>
    <w:rsid w:val="0065360C"/>
    <w:rsid w:val="0067015A"/>
    <w:rsid w:val="00671EF2"/>
    <w:rsid w:val="0067566A"/>
    <w:rsid w:val="00677E59"/>
    <w:rsid w:val="0068573E"/>
    <w:rsid w:val="006861A1"/>
    <w:rsid w:val="006912E2"/>
    <w:rsid w:val="00694CEB"/>
    <w:rsid w:val="00696D23"/>
    <w:rsid w:val="006C1E82"/>
    <w:rsid w:val="006C54E6"/>
    <w:rsid w:val="006C7219"/>
    <w:rsid w:val="006D00D4"/>
    <w:rsid w:val="006D164F"/>
    <w:rsid w:val="00706CC6"/>
    <w:rsid w:val="007162D1"/>
    <w:rsid w:val="00716DBB"/>
    <w:rsid w:val="00716DFD"/>
    <w:rsid w:val="00722126"/>
    <w:rsid w:val="0074511E"/>
    <w:rsid w:val="007455F5"/>
    <w:rsid w:val="00752776"/>
    <w:rsid w:val="00770EFC"/>
    <w:rsid w:val="00772159"/>
    <w:rsid w:val="00782559"/>
    <w:rsid w:val="007843B4"/>
    <w:rsid w:val="00791099"/>
    <w:rsid w:val="0079662D"/>
    <w:rsid w:val="007A5FD3"/>
    <w:rsid w:val="007B2282"/>
    <w:rsid w:val="007C0249"/>
    <w:rsid w:val="007C5D88"/>
    <w:rsid w:val="007D45AF"/>
    <w:rsid w:val="007E02D3"/>
    <w:rsid w:val="007E126F"/>
    <w:rsid w:val="007E199F"/>
    <w:rsid w:val="007E5C2E"/>
    <w:rsid w:val="007E5D82"/>
    <w:rsid w:val="007F01D3"/>
    <w:rsid w:val="008067C5"/>
    <w:rsid w:val="00815B55"/>
    <w:rsid w:val="0082185E"/>
    <w:rsid w:val="008274FA"/>
    <w:rsid w:val="00827922"/>
    <w:rsid w:val="00845598"/>
    <w:rsid w:val="00853F2A"/>
    <w:rsid w:val="008601D2"/>
    <w:rsid w:val="00873AF9"/>
    <w:rsid w:val="00874051"/>
    <w:rsid w:val="00877157"/>
    <w:rsid w:val="008805E0"/>
    <w:rsid w:val="00881B6C"/>
    <w:rsid w:val="00882BD0"/>
    <w:rsid w:val="00890C1D"/>
    <w:rsid w:val="00891C15"/>
    <w:rsid w:val="008A2F1F"/>
    <w:rsid w:val="008A662F"/>
    <w:rsid w:val="008C4292"/>
    <w:rsid w:val="008E2603"/>
    <w:rsid w:val="008E7BD0"/>
    <w:rsid w:val="008F4E3C"/>
    <w:rsid w:val="008F59C7"/>
    <w:rsid w:val="00901F2E"/>
    <w:rsid w:val="00902EFE"/>
    <w:rsid w:val="009065C2"/>
    <w:rsid w:val="0091336F"/>
    <w:rsid w:val="0092622D"/>
    <w:rsid w:val="00931503"/>
    <w:rsid w:val="0093171E"/>
    <w:rsid w:val="00931815"/>
    <w:rsid w:val="00935522"/>
    <w:rsid w:val="0094673D"/>
    <w:rsid w:val="009564C1"/>
    <w:rsid w:val="00960900"/>
    <w:rsid w:val="00973153"/>
    <w:rsid w:val="00983B8D"/>
    <w:rsid w:val="009844C7"/>
    <w:rsid w:val="00986BF9"/>
    <w:rsid w:val="00987F51"/>
    <w:rsid w:val="00990DAB"/>
    <w:rsid w:val="00994F5E"/>
    <w:rsid w:val="009A2DAC"/>
    <w:rsid w:val="009B40B3"/>
    <w:rsid w:val="009C70F4"/>
    <w:rsid w:val="009D0DB9"/>
    <w:rsid w:val="009D2CA3"/>
    <w:rsid w:val="009E1F5F"/>
    <w:rsid w:val="009E26BE"/>
    <w:rsid w:val="009E3BE3"/>
    <w:rsid w:val="009F37A2"/>
    <w:rsid w:val="00A00A83"/>
    <w:rsid w:val="00A05F19"/>
    <w:rsid w:val="00A06C19"/>
    <w:rsid w:val="00A12223"/>
    <w:rsid w:val="00A14DEB"/>
    <w:rsid w:val="00A15FF6"/>
    <w:rsid w:val="00A36CDE"/>
    <w:rsid w:val="00A41700"/>
    <w:rsid w:val="00A42951"/>
    <w:rsid w:val="00A42E2C"/>
    <w:rsid w:val="00A62D6E"/>
    <w:rsid w:val="00A64BBE"/>
    <w:rsid w:val="00A658F0"/>
    <w:rsid w:val="00A7181E"/>
    <w:rsid w:val="00A8032B"/>
    <w:rsid w:val="00A93055"/>
    <w:rsid w:val="00A93BA8"/>
    <w:rsid w:val="00A97434"/>
    <w:rsid w:val="00AA23B8"/>
    <w:rsid w:val="00AB3444"/>
    <w:rsid w:val="00AC4B62"/>
    <w:rsid w:val="00AC59BE"/>
    <w:rsid w:val="00AD3BD0"/>
    <w:rsid w:val="00AE318A"/>
    <w:rsid w:val="00AE3726"/>
    <w:rsid w:val="00AF3C46"/>
    <w:rsid w:val="00AF691F"/>
    <w:rsid w:val="00B02DE8"/>
    <w:rsid w:val="00B07150"/>
    <w:rsid w:val="00B17C73"/>
    <w:rsid w:val="00B26151"/>
    <w:rsid w:val="00B30EAE"/>
    <w:rsid w:val="00B437D9"/>
    <w:rsid w:val="00B63205"/>
    <w:rsid w:val="00B65E1C"/>
    <w:rsid w:val="00B7137A"/>
    <w:rsid w:val="00B724B6"/>
    <w:rsid w:val="00B75B62"/>
    <w:rsid w:val="00B75CF2"/>
    <w:rsid w:val="00B86A7E"/>
    <w:rsid w:val="00B939D3"/>
    <w:rsid w:val="00BC7332"/>
    <w:rsid w:val="00BF7131"/>
    <w:rsid w:val="00C02D10"/>
    <w:rsid w:val="00C066C6"/>
    <w:rsid w:val="00C118BB"/>
    <w:rsid w:val="00C14507"/>
    <w:rsid w:val="00C25C10"/>
    <w:rsid w:val="00C35228"/>
    <w:rsid w:val="00C43F83"/>
    <w:rsid w:val="00C45201"/>
    <w:rsid w:val="00C52BB9"/>
    <w:rsid w:val="00C53A0D"/>
    <w:rsid w:val="00C578F0"/>
    <w:rsid w:val="00C60487"/>
    <w:rsid w:val="00C66F16"/>
    <w:rsid w:val="00C7048D"/>
    <w:rsid w:val="00C76D40"/>
    <w:rsid w:val="00C7796A"/>
    <w:rsid w:val="00C95CB9"/>
    <w:rsid w:val="00CB5281"/>
    <w:rsid w:val="00CC053F"/>
    <w:rsid w:val="00CC1B77"/>
    <w:rsid w:val="00CC52B0"/>
    <w:rsid w:val="00CD1912"/>
    <w:rsid w:val="00CF0396"/>
    <w:rsid w:val="00D06DE1"/>
    <w:rsid w:val="00D12C3D"/>
    <w:rsid w:val="00D31E72"/>
    <w:rsid w:val="00D34ECE"/>
    <w:rsid w:val="00D363A1"/>
    <w:rsid w:val="00D36A44"/>
    <w:rsid w:val="00D37D7F"/>
    <w:rsid w:val="00D4318A"/>
    <w:rsid w:val="00D51901"/>
    <w:rsid w:val="00D526B1"/>
    <w:rsid w:val="00D61F13"/>
    <w:rsid w:val="00D62165"/>
    <w:rsid w:val="00D62620"/>
    <w:rsid w:val="00D667C4"/>
    <w:rsid w:val="00D86C0C"/>
    <w:rsid w:val="00D92D0C"/>
    <w:rsid w:val="00DA146B"/>
    <w:rsid w:val="00DC010D"/>
    <w:rsid w:val="00DC1205"/>
    <w:rsid w:val="00DD295E"/>
    <w:rsid w:val="00DD3CB1"/>
    <w:rsid w:val="00DE11DB"/>
    <w:rsid w:val="00E06CD5"/>
    <w:rsid w:val="00E10608"/>
    <w:rsid w:val="00E12F6C"/>
    <w:rsid w:val="00E250B5"/>
    <w:rsid w:val="00E27C6A"/>
    <w:rsid w:val="00E3467B"/>
    <w:rsid w:val="00E408D9"/>
    <w:rsid w:val="00E409D9"/>
    <w:rsid w:val="00E453BB"/>
    <w:rsid w:val="00E47A01"/>
    <w:rsid w:val="00E50D04"/>
    <w:rsid w:val="00E66B94"/>
    <w:rsid w:val="00E713B1"/>
    <w:rsid w:val="00E85070"/>
    <w:rsid w:val="00E858E5"/>
    <w:rsid w:val="00E92D61"/>
    <w:rsid w:val="00E94ADA"/>
    <w:rsid w:val="00EA56CF"/>
    <w:rsid w:val="00EA6C70"/>
    <w:rsid w:val="00EB04F4"/>
    <w:rsid w:val="00EB3381"/>
    <w:rsid w:val="00EB5611"/>
    <w:rsid w:val="00EB7B16"/>
    <w:rsid w:val="00EC0E35"/>
    <w:rsid w:val="00EC4514"/>
    <w:rsid w:val="00EC58C1"/>
    <w:rsid w:val="00ED5985"/>
    <w:rsid w:val="00ED7974"/>
    <w:rsid w:val="00EE0391"/>
    <w:rsid w:val="00EE26C9"/>
    <w:rsid w:val="00EE7F41"/>
    <w:rsid w:val="00EE7F5D"/>
    <w:rsid w:val="00EF2971"/>
    <w:rsid w:val="00EF7CC9"/>
    <w:rsid w:val="00F2018F"/>
    <w:rsid w:val="00F27DBD"/>
    <w:rsid w:val="00F27E08"/>
    <w:rsid w:val="00F346F8"/>
    <w:rsid w:val="00F3598E"/>
    <w:rsid w:val="00F46168"/>
    <w:rsid w:val="00F466C8"/>
    <w:rsid w:val="00F57574"/>
    <w:rsid w:val="00F65E64"/>
    <w:rsid w:val="00F65FC3"/>
    <w:rsid w:val="00F741C7"/>
    <w:rsid w:val="00F768CF"/>
    <w:rsid w:val="00F83D9F"/>
    <w:rsid w:val="00F86921"/>
    <w:rsid w:val="00F9009D"/>
    <w:rsid w:val="00F92E1C"/>
    <w:rsid w:val="00FA4E10"/>
    <w:rsid w:val="00FB20C0"/>
    <w:rsid w:val="00FC4E3F"/>
    <w:rsid w:val="00FD28CA"/>
    <w:rsid w:val="00FD3B7A"/>
    <w:rsid w:val="00FD442B"/>
    <w:rsid w:val="00FD5C53"/>
    <w:rsid w:val="00FE050C"/>
    <w:rsid w:val="00FF248B"/>
    <w:rsid w:val="00FF688A"/>
    <w:rsid w:val="00FF7E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7427"/>
  <w15:docId w15:val="{D9E80DBF-5EA5-4D22-B12B-996DBEB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5A"/>
    <w:pPr>
      <w:spacing w:after="0" w:line="240" w:lineRule="auto"/>
    </w:pPr>
    <w:rPr>
      <w:rFonts w:ascii="CRO_Korinna-Normal" w:eastAsia="Times New Roman" w:hAnsi="CRO_Korinna-Normal"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5A"/>
    <w:pPr>
      <w:ind w:left="720"/>
      <w:contextualSpacing/>
    </w:pPr>
  </w:style>
  <w:style w:type="paragraph" w:styleId="Header">
    <w:name w:val="header"/>
    <w:basedOn w:val="Normal"/>
    <w:link w:val="HeaderChar"/>
    <w:uiPriority w:val="99"/>
    <w:unhideWhenUsed/>
    <w:rsid w:val="003F0A07"/>
    <w:pPr>
      <w:tabs>
        <w:tab w:val="center" w:pos="4536"/>
        <w:tab w:val="right" w:pos="9072"/>
      </w:tabs>
    </w:pPr>
  </w:style>
  <w:style w:type="character" w:customStyle="1" w:styleId="HeaderChar">
    <w:name w:val="Header Char"/>
    <w:basedOn w:val="DefaultParagraphFont"/>
    <w:link w:val="Header"/>
    <w:uiPriority w:val="99"/>
    <w:rsid w:val="003F0A07"/>
    <w:rPr>
      <w:rFonts w:ascii="CRO_Korinna-Normal" w:eastAsia="Times New Roman" w:hAnsi="CRO_Korinna-Normal" w:cs="Times New Roman"/>
      <w:sz w:val="24"/>
      <w:szCs w:val="20"/>
      <w:lang w:val="en-GB" w:eastAsia="hr-HR"/>
    </w:rPr>
  </w:style>
  <w:style w:type="paragraph" w:styleId="Footer">
    <w:name w:val="footer"/>
    <w:basedOn w:val="Normal"/>
    <w:link w:val="FooterChar"/>
    <w:uiPriority w:val="99"/>
    <w:unhideWhenUsed/>
    <w:rsid w:val="003F0A07"/>
    <w:pPr>
      <w:tabs>
        <w:tab w:val="center" w:pos="4536"/>
        <w:tab w:val="right" w:pos="9072"/>
      </w:tabs>
    </w:pPr>
  </w:style>
  <w:style w:type="character" w:customStyle="1" w:styleId="FooterChar">
    <w:name w:val="Footer Char"/>
    <w:basedOn w:val="DefaultParagraphFont"/>
    <w:link w:val="Footer"/>
    <w:uiPriority w:val="99"/>
    <w:rsid w:val="003F0A07"/>
    <w:rPr>
      <w:rFonts w:ascii="CRO_Korinna-Normal" w:eastAsia="Times New Roman" w:hAnsi="CRO_Korinna-Normal" w:cs="Times New Roman"/>
      <w:sz w:val="24"/>
      <w:szCs w:val="20"/>
      <w:lang w:val="en-GB" w:eastAsia="hr-HR"/>
    </w:rPr>
  </w:style>
  <w:style w:type="paragraph" w:styleId="BalloonText">
    <w:name w:val="Balloon Text"/>
    <w:basedOn w:val="Normal"/>
    <w:link w:val="BalloonTextChar"/>
    <w:uiPriority w:val="99"/>
    <w:semiHidden/>
    <w:unhideWhenUsed/>
    <w:rsid w:val="004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A"/>
    <w:rPr>
      <w:rFonts w:ascii="Segoe UI" w:eastAsia="Times New Roman" w:hAnsi="Segoe UI" w:cs="Segoe UI"/>
      <w:sz w:val="18"/>
      <w:szCs w:val="18"/>
      <w:lang w:val="en-GB" w:eastAsia="hr-HR"/>
    </w:rPr>
  </w:style>
  <w:style w:type="character" w:customStyle="1" w:styleId="headerchar0">
    <w:name w:val="headerchar"/>
    <w:basedOn w:val="DefaultParagraphFont"/>
    <w:rsid w:val="00AC4B62"/>
  </w:style>
  <w:style w:type="table" w:styleId="TableGrid">
    <w:name w:val="Table Grid"/>
    <w:basedOn w:val="TableNormal"/>
    <w:uiPriority w:val="39"/>
    <w:rsid w:val="00987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3499">
      <w:bodyDiv w:val="1"/>
      <w:marLeft w:val="0"/>
      <w:marRight w:val="0"/>
      <w:marTop w:val="0"/>
      <w:marBottom w:val="0"/>
      <w:divBdr>
        <w:top w:val="none" w:sz="0" w:space="0" w:color="auto"/>
        <w:left w:val="none" w:sz="0" w:space="0" w:color="auto"/>
        <w:bottom w:val="none" w:sz="0" w:space="0" w:color="auto"/>
        <w:right w:val="none" w:sz="0" w:space="0" w:color="auto"/>
      </w:divBdr>
    </w:div>
    <w:div w:id="1210534092">
      <w:bodyDiv w:val="1"/>
      <w:marLeft w:val="0"/>
      <w:marRight w:val="0"/>
      <w:marTop w:val="0"/>
      <w:marBottom w:val="0"/>
      <w:divBdr>
        <w:top w:val="none" w:sz="0" w:space="0" w:color="auto"/>
        <w:left w:val="none" w:sz="0" w:space="0" w:color="auto"/>
        <w:bottom w:val="none" w:sz="0" w:space="0" w:color="auto"/>
        <w:right w:val="none" w:sz="0" w:space="0" w:color="auto"/>
      </w:divBdr>
      <w:divsChild>
        <w:div w:id="219832012">
          <w:marLeft w:val="6000"/>
          <w:marRight w:val="0"/>
          <w:marTop w:val="0"/>
          <w:marBottom w:val="0"/>
          <w:divBdr>
            <w:top w:val="none" w:sz="0" w:space="0" w:color="auto"/>
            <w:left w:val="none" w:sz="0" w:space="0" w:color="auto"/>
            <w:bottom w:val="none" w:sz="0" w:space="0" w:color="auto"/>
            <w:right w:val="none" w:sz="0" w:space="0" w:color="auto"/>
          </w:divBdr>
        </w:div>
      </w:divsChild>
    </w:div>
    <w:div w:id="1827739304">
      <w:bodyDiv w:val="1"/>
      <w:marLeft w:val="0"/>
      <w:marRight w:val="0"/>
      <w:marTop w:val="0"/>
      <w:marBottom w:val="0"/>
      <w:divBdr>
        <w:top w:val="none" w:sz="0" w:space="0" w:color="auto"/>
        <w:left w:val="none" w:sz="0" w:space="0" w:color="auto"/>
        <w:bottom w:val="none" w:sz="0" w:space="0" w:color="auto"/>
        <w:right w:val="none" w:sz="0" w:space="0" w:color="auto"/>
      </w:divBdr>
    </w:div>
    <w:div w:id="2047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AB22-1BE6-4549-BF94-AF4C0538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Valerija Patek</cp:lastModifiedBy>
  <cp:revision>40</cp:revision>
  <cp:lastPrinted>2021-11-25T13:47:00Z</cp:lastPrinted>
  <dcterms:created xsi:type="dcterms:W3CDTF">2024-10-15T11:32:00Z</dcterms:created>
  <dcterms:modified xsi:type="dcterms:W3CDTF">2024-10-31T06:29:00Z</dcterms:modified>
</cp:coreProperties>
</file>